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7250DCE6" w14:textId="16B2A7B0" w:rsidR="00587741" w:rsidRDefault="0006663D" w:rsidP="00870D2E">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r w:rsidR="00870D2E">
        <w:rPr>
          <w:rFonts w:ascii="Arial" w:hAnsi="Arial" w:cs="Arial"/>
          <w:b/>
        </w:rPr>
        <w:t xml:space="preserve"> </w:t>
      </w:r>
      <w:r w:rsidR="004A5DC2" w:rsidRPr="00807C66">
        <w:rPr>
          <w:rFonts w:ascii="Arial" w:hAnsi="Arial" w:cs="Arial"/>
          <w:b/>
        </w:rPr>
        <w:t>Regular Meeting</w:t>
      </w:r>
    </w:p>
    <w:p w14:paraId="2AD690D8" w14:textId="7B35DDE7" w:rsidR="00235D9E" w:rsidRDefault="00AC3893" w:rsidP="00C34B99">
      <w:pPr>
        <w:jc w:val="center"/>
        <w:rPr>
          <w:rFonts w:ascii="Arial" w:hAnsi="Arial" w:cs="Arial"/>
          <w:b/>
        </w:rPr>
      </w:pPr>
      <w:r>
        <w:rPr>
          <w:rFonts w:ascii="Arial" w:hAnsi="Arial" w:cs="Arial"/>
          <w:b/>
        </w:rPr>
        <w:t>Wednesday</w:t>
      </w:r>
      <w:r w:rsidR="00F84E56">
        <w:rPr>
          <w:rFonts w:ascii="Arial" w:hAnsi="Arial" w:cs="Arial"/>
          <w:b/>
        </w:rPr>
        <w:t xml:space="preserve"> </w:t>
      </w:r>
      <w:r w:rsidR="00D36187">
        <w:rPr>
          <w:rFonts w:ascii="Arial" w:hAnsi="Arial" w:cs="Arial"/>
          <w:b/>
        </w:rPr>
        <w:t>January 15, 2025</w:t>
      </w:r>
    </w:p>
    <w:p w14:paraId="1C5D196F" w14:textId="04B4693B" w:rsidR="005B2524" w:rsidRDefault="00235D9E" w:rsidP="007B6856">
      <w:pPr>
        <w:jc w:val="center"/>
        <w:rPr>
          <w:rFonts w:ascii="Arial" w:hAnsi="Arial" w:cs="Arial"/>
          <w:b/>
        </w:rPr>
      </w:pPr>
      <w:r>
        <w:rPr>
          <w:rFonts w:ascii="Arial" w:hAnsi="Arial" w:cs="Arial"/>
          <w:b/>
        </w:rPr>
        <w:t>132 NE 15</w:t>
      </w:r>
      <w:r w:rsidRPr="00235D9E">
        <w:rPr>
          <w:rFonts w:ascii="Arial" w:hAnsi="Arial" w:cs="Arial"/>
          <w:b/>
          <w:vertAlign w:val="superscript"/>
        </w:rPr>
        <w:t>th</w:t>
      </w:r>
      <w:r>
        <w:rPr>
          <w:rFonts w:ascii="Arial" w:hAnsi="Arial" w:cs="Arial"/>
          <w:b/>
        </w:rPr>
        <w:t xml:space="preserve"> &amp; Zoom</w:t>
      </w:r>
    </w:p>
    <w:p w14:paraId="792F92EC" w14:textId="77777777" w:rsidR="005F53E1" w:rsidRDefault="001D178F" w:rsidP="00D409B4">
      <w:pPr>
        <w:jc w:val="center"/>
        <w:rPr>
          <w:rFonts w:ascii="Arial" w:hAnsi="Arial" w:cs="Arial"/>
          <w:b/>
        </w:rPr>
      </w:pPr>
      <w:r>
        <w:rPr>
          <w:rFonts w:ascii="Arial" w:hAnsi="Arial" w:cs="Arial"/>
          <w:b/>
        </w:rPr>
        <w:t>Newport, OR 97</w:t>
      </w:r>
      <w:r w:rsidR="00D409B4">
        <w:rPr>
          <w:rFonts w:ascii="Arial" w:hAnsi="Arial" w:cs="Arial"/>
          <w:b/>
        </w:rPr>
        <w:t>3</w:t>
      </w:r>
      <w:r>
        <w:rPr>
          <w:rFonts w:ascii="Arial" w:hAnsi="Arial" w:cs="Arial"/>
          <w:b/>
        </w:rPr>
        <w:t>65</w:t>
      </w:r>
    </w:p>
    <w:p w14:paraId="04D3CA3E" w14:textId="7EDC449C" w:rsidR="00465AB1" w:rsidRDefault="00465AB1" w:rsidP="00D409B4">
      <w:pPr>
        <w:jc w:val="center"/>
        <w:rPr>
          <w:rFonts w:ascii="Arial" w:hAnsi="Arial" w:cs="Arial"/>
          <w:b/>
        </w:rPr>
      </w:pPr>
      <w:r>
        <w:rPr>
          <w:rFonts w:ascii="Arial" w:hAnsi="Arial" w:cs="Arial"/>
          <w:b/>
        </w:rPr>
        <w:t xml:space="preserve">Present: Carla Clark (vice-chair), Susan Garner, Virginia </w:t>
      </w:r>
      <w:proofErr w:type="spellStart"/>
      <w:r>
        <w:rPr>
          <w:rFonts w:ascii="Arial" w:hAnsi="Arial" w:cs="Arial"/>
          <w:b/>
        </w:rPr>
        <w:t>Tardaeweather</w:t>
      </w:r>
      <w:proofErr w:type="spellEnd"/>
      <w:r>
        <w:rPr>
          <w:rFonts w:ascii="Arial" w:hAnsi="Arial" w:cs="Arial"/>
          <w:b/>
        </w:rPr>
        <w:t xml:space="preserve">, Tim Merrill (zoom), Bryan </w:t>
      </w:r>
      <w:proofErr w:type="spellStart"/>
      <w:r>
        <w:rPr>
          <w:rFonts w:ascii="Arial" w:hAnsi="Arial" w:cs="Arial"/>
          <w:b/>
        </w:rPr>
        <w:t>Miyagishma</w:t>
      </w:r>
      <w:proofErr w:type="spellEnd"/>
      <w:r>
        <w:rPr>
          <w:rFonts w:ascii="Arial" w:hAnsi="Arial" w:cs="Arial"/>
          <w:b/>
        </w:rPr>
        <w:t xml:space="preserve"> (secretary)</w:t>
      </w:r>
    </w:p>
    <w:p w14:paraId="31246983" w14:textId="77777777" w:rsidR="001D178F" w:rsidRPr="00243D30" w:rsidRDefault="001D178F" w:rsidP="00243D3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32"/>
        <w:gridCol w:w="721"/>
        <w:gridCol w:w="4428"/>
      </w:tblGrid>
      <w:tr w:rsidR="001D178F" w:rsidRPr="009B2C00" w14:paraId="6D29578B" w14:textId="77777777" w:rsidTr="00317B64">
        <w:tc>
          <w:tcPr>
            <w:tcW w:w="4496" w:type="dxa"/>
            <w:gridSpan w:val="3"/>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428" w:type="dxa"/>
            <w:shd w:val="clear" w:color="auto" w:fill="auto"/>
          </w:tcPr>
          <w:p w14:paraId="13FD0805" w14:textId="77777777" w:rsidR="001D178F" w:rsidRPr="009B2C00" w:rsidRDefault="001D178F" w:rsidP="00E439B5">
            <w:pPr>
              <w:rPr>
                <w:rFonts w:ascii="Arial" w:hAnsi="Arial" w:cs="Arial"/>
              </w:rPr>
            </w:pPr>
          </w:p>
        </w:tc>
      </w:tr>
      <w:tr w:rsidR="001D178F" w:rsidRPr="009B2C00" w14:paraId="6537F1ED" w14:textId="77777777" w:rsidTr="00317B64">
        <w:tc>
          <w:tcPr>
            <w:tcW w:w="4496" w:type="dxa"/>
            <w:gridSpan w:val="3"/>
            <w:shd w:val="clear" w:color="auto" w:fill="auto"/>
          </w:tcPr>
          <w:p w14:paraId="66106462" w14:textId="77777777" w:rsidR="001D178F" w:rsidRPr="009B2C00"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428" w:type="dxa"/>
            <w:shd w:val="clear" w:color="auto" w:fill="auto"/>
          </w:tcPr>
          <w:p w14:paraId="1DE7EB3B" w14:textId="302E02C0" w:rsidR="001D178F" w:rsidRPr="009B2C00" w:rsidRDefault="00D24B58" w:rsidP="00E439B5">
            <w:pPr>
              <w:rPr>
                <w:rFonts w:ascii="Arial" w:hAnsi="Arial" w:cs="Arial"/>
              </w:rPr>
            </w:pPr>
            <w:r>
              <w:rPr>
                <w:rFonts w:ascii="Arial" w:hAnsi="Arial" w:cs="Arial"/>
              </w:rPr>
              <w:t>President</w:t>
            </w:r>
          </w:p>
        </w:tc>
      </w:tr>
      <w:tr w:rsidR="001D178F" w:rsidRPr="009B2C00" w14:paraId="16F35ADA" w14:textId="77777777" w:rsidTr="00317B64">
        <w:tc>
          <w:tcPr>
            <w:tcW w:w="4496" w:type="dxa"/>
            <w:gridSpan w:val="3"/>
            <w:shd w:val="clear" w:color="auto" w:fill="auto"/>
          </w:tcPr>
          <w:p w14:paraId="2E48F37B" w14:textId="77777777" w:rsidR="001D178F" w:rsidRPr="009B2C00" w:rsidRDefault="001D178F" w:rsidP="00E439B5">
            <w:pPr>
              <w:rPr>
                <w:rFonts w:ascii="Arial" w:hAnsi="Arial" w:cs="Arial"/>
              </w:rPr>
            </w:pPr>
            <w:r w:rsidRPr="009B2C00">
              <w:rPr>
                <w:rFonts w:ascii="Arial" w:hAnsi="Arial" w:cs="Arial"/>
              </w:rPr>
              <w:t>Approval of the Agenda</w:t>
            </w:r>
          </w:p>
        </w:tc>
        <w:tc>
          <w:tcPr>
            <w:tcW w:w="4428" w:type="dxa"/>
            <w:shd w:val="clear" w:color="auto" w:fill="auto"/>
          </w:tcPr>
          <w:p w14:paraId="3FB17C1E" w14:textId="7C2B888E" w:rsidR="001D178F" w:rsidRPr="009B2C00" w:rsidRDefault="00D24B58" w:rsidP="00E439B5">
            <w:pPr>
              <w:rPr>
                <w:rFonts w:ascii="Arial" w:hAnsi="Arial" w:cs="Arial"/>
              </w:rPr>
            </w:pPr>
            <w:r>
              <w:rPr>
                <w:rFonts w:ascii="Arial" w:hAnsi="Arial" w:cs="Arial"/>
              </w:rPr>
              <w:t>President</w:t>
            </w:r>
          </w:p>
        </w:tc>
      </w:tr>
      <w:tr w:rsidR="001D178F" w:rsidRPr="009B2C00" w14:paraId="0DC28B4B" w14:textId="77777777" w:rsidTr="00317B64">
        <w:tc>
          <w:tcPr>
            <w:tcW w:w="2043" w:type="dxa"/>
            <w:shd w:val="clear" w:color="auto" w:fill="auto"/>
          </w:tcPr>
          <w:p w14:paraId="10F1096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1732" w:type="dxa"/>
            <w:shd w:val="clear" w:color="auto" w:fill="auto"/>
          </w:tcPr>
          <w:p w14:paraId="0A0294B4"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5149" w:type="dxa"/>
            <w:gridSpan w:val="2"/>
            <w:shd w:val="clear" w:color="auto" w:fill="auto"/>
          </w:tcPr>
          <w:p w14:paraId="200F8087"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12EDF9D9" w14:textId="77777777" w:rsidTr="00317B64">
        <w:tc>
          <w:tcPr>
            <w:tcW w:w="2043" w:type="dxa"/>
            <w:shd w:val="clear" w:color="auto" w:fill="auto"/>
          </w:tcPr>
          <w:p w14:paraId="7B668453" w14:textId="77777777" w:rsidR="001E1C6B" w:rsidRPr="009B2C00" w:rsidRDefault="00063243" w:rsidP="00E439B5">
            <w:pPr>
              <w:tabs>
                <w:tab w:val="left" w:pos="1620"/>
                <w:tab w:val="left" w:pos="1800"/>
                <w:tab w:val="left" w:pos="2160"/>
              </w:tabs>
              <w:rPr>
                <w:rFonts w:ascii="Arial" w:hAnsi="Arial" w:cs="Arial"/>
                <w:b/>
              </w:rPr>
            </w:pPr>
            <w:r>
              <w:rPr>
                <w:rFonts w:ascii="Arial" w:hAnsi="Arial" w:cs="Arial"/>
                <w:b/>
              </w:rPr>
              <w:t>Public Comment</w:t>
            </w:r>
          </w:p>
        </w:tc>
        <w:tc>
          <w:tcPr>
            <w:tcW w:w="1732" w:type="dxa"/>
            <w:shd w:val="clear" w:color="auto" w:fill="auto"/>
          </w:tcPr>
          <w:p w14:paraId="26EF5A51"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President</w:t>
            </w:r>
          </w:p>
        </w:tc>
        <w:tc>
          <w:tcPr>
            <w:tcW w:w="5149" w:type="dxa"/>
            <w:gridSpan w:val="2"/>
            <w:shd w:val="clear" w:color="auto" w:fill="auto"/>
          </w:tcPr>
          <w:p w14:paraId="47689A23"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Anyone may speak at this time</w:t>
            </w:r>
          </w:p>
        </w:tc>
      </w:tr>
      <w:tr w:rsidR="001D178F" w:rsidRPr="009B2C00" w14:paraId="5A580DBE" w14:textId="77777777" w:rsidTr="00317B64">
        <w:tc>
          <w:tcPr>
            <w:tcW w:w="2043" w:type="dxa"/>
            <w:shd w:val="clear" w:color="auto" w:fill="auto"/>
          </w:tcPr>
          <w:p w14:paraId="4E96B819" w14:textId="77777777" w:rsidR="001D178F" w:rsidRPr="009B2C00" w:rsidRDefault="001D178F" w:rsidP="00E439B5">
            <w:pPr>
              <w:tabs>
                <w:tab w:val="left" w:pos="1620"/>
                <w:tab w:val="left" w:pos="1800"/>
                <w:tab w:val="left" w:pos="2160"/>
              </w:tabs>
              <w:rPr>
                <w:rFonts w:ascii="Arial" w:hAnsi="Arial" w:cs="Arial"/>
                <w:b/>
              </w:rPr>
            </w:pPr>
            <w:r w:rsidRPr="009B2C00">
              <w:rPr>
                <w:rFonts w:ascii="Arial" w:hAnsi="Arial" w:cs="Arial"/>
                <w:b/>
              </w:rPr>
              <w:t>Minutes</w:t>
            </w:r>
          </w:p>
          <w:p w14:paraId="28A28329" w14:textId="084082FE" w:rsidR="00807AD1" w:rsidRPr="009B2C00" w:rsidRDefault="009C336C" w:rsidP="00E439B5">
            <w:pPr>
              <w:tabs>
                <w:tab w:val="left" w:pos="1620"/>
                <w:tab w:val="left" w:pos="1800"/>
                <w:tab w:val="left" w:pos="2160"/>
              </w:tabs>
              <w:rPr>
                <w:rFonts w:ascii="Arial" w:hAnsi="Arial" w:cs="Arial"/>
              </w:rPr>
            </w:pPr>
            <w:r>
              <w:rPr>
                <w:rFonts w:ascii="Arial" w:hAnsi="Arial" w:cs="Arial"/>
              </w:rPr>
              <w:t>November 20</w:t>
            </w:r>
          </w:p>
        </w:tc>
        <w:tc>
          <w:tcPr>
            <w:tcW w:w="1732" w:type="dxa"/>
            <w:shd w:val="clear" w:color="auto" w:fill="auto"/>
          </w:tcPr>
          <w:p w14:paraId="7D8E7357"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5149" w:type="dxa"/>
            <w:gridSpan w:val="2"/>
            <w:shd w:val="clear" w:color="auto" w:fill="auto"/>
          </w:tcPr>
          <w:p w14:paraId="50F33C55" w14:textId="77777777" w:rsidR="001D178F" w:rsidRDefault="001D178F" w:rsidP="00E439B5">
            <w:pPr>
              <w:tabs>
                <w:tab w:val="left" w:pos="1620"/>
                <w:tab w:val="left" w:pos="1800"/>
                <w:tab w:val="left" w:pos="2160"/>
              </w:tabs>
              <w:rPr>
                <w:rFonts w:ascii="Arial" w:hAnsi="Arial" w:cs="Arial"/>
              </w:rPr>
            </w:pPr>
            <w:r w:rsidRPr="009B2C00">
              <w:rPr>
                <w:rFonts w:ascii="Arial" w:hAnsi="Arial" w:cs="Arial"/>
              </w:rPr>
              <w:t>Approval</w:t>
            </w:r>
          </w:p>
          <w:p w14:paraId="5CEBBA54" w14:textId="72C5A665" w:rsidR="00465AB1" w:rsidRPr="009B2C00" w:rsidRDefault="00465AB1" w:rsidP="00E439B5">
            <w:pPr>
              <w:tabs>
                <w:tab w:val="left" w:pos="1620"/>
                <w:tab w:val="left" w:pos="1800"/>
                <w:tab w:val="left" w:pos="2160"/>
              </w:tabs>
              <w:rPr>
                <w:rFonts w:ascii="Arial" w:hAnsi="Arial" w:cs="Arial"/>
              </w:rPr>
            </w:pPr>
            <w:r>
              <w:rPr>
                <w:rFonts w:ascii="Arial" w:hAnsi="Arial" w:cs="Arial"/>
              </w:rPr>
              <w:t>Motion: Virginia / Second: Susan, approved unanimously</w:t>
            </w:r>
          </w:p>
        </w:tc>
      </w:tr>
      <w:tr w:rsidR="001D178F" w:rsidRPr="009B2C00" w14:paraId="3B8397F3" w14:textId="77777777" w:rsidTr="00317B64">
        <w:tc>
          <w:tcPr>
            <w:tcW w:w="2043" w:type="dxa"/>
            <w:shd w:val="clear" w:color="auto" w:fill="auto"/>
          </w:tcPr>
          <w:p w14:paraId="7F141B12" w14:textId="77777777" w:rsidR="001D178F" w:rsidRPr="009B2C00" w:rsidRDefault="001D178F" w:rsidP="00E439B5">
            <w:pPr>
              <w:tabs>
                <w:tab w:val="left" w:pos="1620"/>
                <w:tab w:val="left" w:pos="1800"/>
                <w:tab w:val="left" w:pos="2160"/>
              </w:tabs>
              <w:rPr>
                <w:rFonts w:ascii="Arial" w:hAnsi="Arial" w:cs="Arial"/>
                <w:b/>
              </w:rPr>
            </w:pPr>
            <w:r>
              <w:rPr>
                <w:rFonts w:ascii="Arial" w:hAnsi="Arial" w:cs="Arial"/>
                <w:b/>
              </w:rPr>
              <w:t>Reports</w:t>
            </w:r>
          </w:p>
        </w:tc>
        <w:tc>
          <w:tcPr>
            <w:tcW w:w="1732" w:type="dxa"/>
            <w:shd w:val="clear" w:color="auto" w:fill="auto"/>
          </w:tcPr>
          <w:p w14:paraId="415F74B4" w14:textId="77777777" w:rsidR="001D178F" w:rsidRDefault="001D178F" w:rsidP="00E439B5">
            <w:pPr>
              <w:tabs>
                <w:tab w:val="left" w:pos="1620"/>
                <w:tab w:val="left" w:pos="1800"/>
                <w:tab w:val="left" w:pos="2160"/>
              </w:tabs>
              <w:rPr>
                <w:rFonts w:ascii="Arial" w:hAnsi="Arial" w:cs="Arial"/>
              </w:rPr>
            </w:pPr>
          </w:p>
        </w:tc>
        <w:tc>
          <w:tcPr>
            <w:tcW w:w="5149" w:type="dxa"/>
            <w:gridSpan w:val="2"/>
            <w:shd w:val="clear" w:color="auto" w:fill="auto"/>
          </w:tcPr>
          <w:p w14:paraId="060CFE47" w14:textId="77777777" w:rsidR="001D178F" w:rsidRPr="009B2C00" w:rsidRDefault="001D178F" w:rsidP="00E439B5">
            <w:pPr>
              <w:tabs>
                <w:tab w:val="left" w:pos="1620"/>
                <w:tab w:val="left" w:pos="1800"/>
                <w:tab w:val="left" w:pos="2160"/>
              </w:tabs>
              <w:rPr>
                <w:rFonts w:ascii="Arial" w:hAnsi="Arial" w:cs="Arial"/>
              </w:rPr>
            </w:pPr>
          </w:p>
        </w:tc>
      </w:tr>
      <w:tr w:rsidR="001D178F" w:rsidRPr="009B2C00" w14:paraId="1792BBD5" w14:textId="77777777" w:rsidTr="00317B64">
        <w:tc>
          <w:tcPr>
            <w:tcW w:w="2043" w:type="dxa"/>
            <w:shd w:val="clear" w:color="auto" w:fill="auto"/>
          </w:tcPr>
          <w:p w14:paraId="42691AEC" w14:textId="77777777" w:rsidR="001D178F" w:rsidRDefault="001D178F" w:rsidP="00E439B5">
            <w:pPr>
              <w:tabs>
                <w:tab w:val="left" w:pos="1620"/>
                <w:tab w:val="left" w:pos="1800"/>
                <w:tab w:val="left" w:pos="2160"/>
              </w:tabs>
              <w:rPr>
                <w:rFonts w:ascii="Arial" w:hAnsi="Arial" w:cs="Arial"/>
              </w:rPr>
            </w:pPr>
            <w:r>
              <w:rPr>
                <w:rFonts w:ascii="Arial" w:hAnsi="Arial" w:cs="Arial"/>
              </w:rPr>
              <w:t>Board Reports</w:t>
            </w:r>
          </w:p>
        </w:tc>
        <w:tc>
          <w:tcPr>
            <w:tcW w:w="1732" w:type="dxa"/>
            <w:shd w:val="clear" w:color="auto" w:fill="auto"/>
          </w:tcPr>
          <w:p w14:paraId="553A9AD0" w14:textId="77777777" w:rsidR="001D178F" w:rsidRDefault="001D178F" w:rsidP="00E439B5">
            <w:pPr>
              <w:tabs>
                <w:tab w:val="left" w:pos="1620"/>
                <w:tab w:val="left" w:pos="1800"/>
                <w:tab w:val="left" w:pos="2160"/>
              </w:tabs>
              <w:rPr>
                <w:rFonts w:ascii="Arial" w:hAnsi="Arial" w:cs="Arial"/>
              </w:rPr>
            </w:pPr>
            <w:r>
              <w:rPr>
                <w:rFonts w:ascii="Arial" w:hAnsi="Arial" w:cs="Arial"/>
              </w:rPr>
              <w:t>Board Members</w:t>
            </w:r>
          </w:p>
        </w:tc>
        <w:tc>
          <w:tcPr>
            <w:tcW w:w="5149" w:type="dxa"/>
            <w:gridSpan w:val="2"/>
            <w:shd w:val="clear" w:color="auto" w:fill="auto"/>
          </w:tcPr>
          <w:p w14:paraId="0464909D" w14:textId="77777777" w:rsidR="001D178F" w:rsidRDefault="001D178F" w:rsidP="00E439B5">
            <w:pPr>
              <w:tabs>
                <w:tab w:val="left" w:pos="1620"/>
                <w:tab w:val="left" w:pos="1800"/>
                <w:tab w:val="left" w:pos="2160"/>
              </w:tabs>
              <w:rPr>
                <w:rFonts w:ascii="Arial" w:hAnsi="Arial" w:cs="Arial"/>
              </w:rPr>
            </w:pPr>
            <w:r>
              <w:rPr>
                <w:rFonts w:ascii="Arial" w:hAnsi="Arial" w:cs="Arial"/>
              </w:rPr>
              <w:t>Information</w:t>
            </w:r>
          </w:p>
          <w:p w14:paraId="4451F78D" w14:textId="01E117C2" w:rsidR="00465AB1" w:rsidRDefault="00465AB1" w:rsidP="00E439B5">
            <w:pPr>
              <w:tabs>
                <w:tab w:val="left" w:pos="1620"/>
                <w:tab w:val="left" w:pos="1800"/>
                <w:tab w:val="left" w:pos="2160"/>
              </w:tabs>
              <w:rPr>
                <w:rFonts w:ascii="Arial" w:hAnsi="Arial" w:cs="Arial"/>
              </w:rPr>
            </w:pPr>
            <w:r>
              <w:rPr>
                <w:rFonts w:ascii="Arial" w:hAnsi="Arial" w:cs="Arial"/>
              </w:rPr>
              <w:t xml:space="preserve">Yachats </w:t>
            </w:r>
            <w:proofErr w:type="gramStart"/>
            <w:r>
              <w:rPr>
                <w:rFonts w:ascii="Arial" w:hAnsi="Arial" w:cs="Arial"/>
              </w:rPr>
              <w:t>is</w:t>
            </w:r>
            <w:proofErr w:type="gramEnd"/>
            <w:r>
              <w:rPr>
                <w:rFonts w:ascii="Arial" w:hAnsi="Arial" w:cs="Arial"/>
              </w:rPr>
              <w:t xml:space="preserve"> waiting for funding. Virginia was at Toledo Public with granddaughter and overheard a couple of patrons saying that soon there would be no need for multiple cards. At Siletz, there will be a birthday party </w:t>
            </w:r>
            <w:proofErr w:type="gramStart"/>
            <w:r>
              <w:rPr>
                <w:rFonts w:ascii="Arial" w:hAnsi="Arial" w:cs="Arial"/>
              </w:rPr>
              <w:t>of</w:t>
            </w:r>
            <w:proofErr w:type="gramEnd"/>
            <w:r>
              <w:rPr>
                <w:rFonts w:ascii="Arial" w:hAnsi="Arial" w:cs="Arial"/>
              </w:rPr>
              <w:t xml:space="preserve"> Feb. 8. There will also be several fundraising efforts going along with that. There will be baskets for </w:t>
            </w:r>
            <w:proofErr w:type="gramStart"/>
            <w:r>
              <w:rPr>
                <w:rFonts w:ascii="Arial" w:hAnsi="Arial" w:cs="Arial"/>
              </w:rPr>
              <w:t>raffle</w:t>
            </w:r>
            <w:proofErr w:type="gramEnd"/>
            <w:r>
              <w:rPr>
                <w:rFonts w:ascii="Arial" w:hAnsi="Arial" w:cs="Arial"/>
              </w:rPr>
              <w:t xml:space="preserve"> and a gift card tree. Larry Weaver stopped at the library and liked the idea of a </w:t>
            </w:r>
            <w:proofErr w:type="spellStart"/>
            <w:r>
              <w:rPr>
                <w:rFonts w:ascii="Arial" w:hAnsi="Arial" w:cs="Arial"/>
              </w:rPr>
              <w:t>storywalk</w:t>
            </w:r>
            <w:proofErr w:type="spellEnd"/>
            <w:r>
              <w:rPr>
                <w:rFonts w:ascii="Arial" w:hAnsi="Arial" w:cs="Arial"/>
              </w:rPr>
              <w:t xml:space="preserve"> in honor of Bonnie. The Friends and the City are also interested in contributing to this effort. Carol may have to travel to Wyoming in the spring to </w:t>
            </w:r>
            <w:proofErr w:type="gramStart"/>
            <w:r>
              <w:rPr>
                <w:rFonts w:ascii="Arial" w:hAnsi="Arial" w:cs="Arial"/>
              </w:rPr>
              <w:t>attend to</w:t>
            </w:r>
            <w:proofErr w:type="gramEnd"/>
            <w:r>
              <w:rPr>
                <w:rFonts w:ascii="Arial" w:hAnsi="Arial" w:cs="Arial"/>
              </w:rPr>
              <w:t xml:space="preserve"> family business and Bryan is working with her to accommodate scheduling. Newport has a new adult services librarian.</w:t>
            </w:r>
          </w:p>
        </w:tc>
      </w:tr>
      <w:tr w:rsidR="001D178F" w:rsidRPr="009B2C00" w14:paraId="2EC1E8FE" w14:textId="77777777" w:rsidTr="00317B64">
        <w:tc>
          <w:tcPr>
            <w:tcW w:w="2043" w:type="dxa"/>
            <w:shd w:val="clear" w:color="auto" w:fill="auto"/>
          </w:tcPr>
          <w:p w14:paraId="733CAB86" w14:textId="77777777" w:rsidR="001D178F" w:rsidRPr="00403EAE" w:rsidRDefault="001D178F" w:rsidP="00E439B5">
            <w:pPr>
              <w:tabs>
                <w:tab w:val="left" w:pos="1620"/>
                <w:tab w:val="left" w:pos="1800"/>
                <w:tab w:val="left" w:pos="2160"/>
              </w:tabs>
              <w:rPr>
                <w:rFonts w:ascii="Arial" w:hAnsi="Arial" w:cs="Arial"/>
              </w:rPr>
            </w:pPr>
            <w:r>
              <w:rPr>
                <w:rFonts w:ascii="Arial" w:hAnsi="Arial" w:cs="Arial"/>
              </w:rPr>
              <w:t>Director’s Report</w:t>
            </w:r>
          </w:p>
        </w:tc>
        <w:tc>
          <w:tcPr>
            <w:tcW w:w="1732" w:type="dxa"/>
            <w:shd w:val="clear" w:color="auto" w:fill="auto"/>
          </w:tcPr>
          <w:p w14:paraId="798D2904"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5149" w:type="dxa"/>
            <w:gridSpan w:val="2"/>
            <w:shd w:val="clear" w:color="auto" w:fill="auto"/>
          </w:tcPr>
          <w:p w14:paraId="7AF65D78" w14:textId="77777777" w:rsidR="001D178F" w:rsidRDefault="001D178F" w:rsidP="00E439B5">
            <w:pPr>
              <w:tabs>
                <w:tab w:val="left" w:pos="1620"/>
                <w:tab w:val="left" w:pos="1800"/>
                <w:tab w:val="left" w:pos="2160"/>
              </w:tabs>
              <w:rPr>
                <w:rFonts w:ascii="Arial" w:hAnsi="Arial" w:cs="Arial"/>
              </w:rPr>
            </w:pPr>
            <w:r>
              <w:rPr>
                <w:rFonts w:ascii="Arial" w:hAnsi="Arial" w:cs="Arial"/>
              </w:rPr>
              <w:t>Information</w:t>
            </w:r>
          </w:p>
          <w:p w14:paraId="376B69AD" w14:textId="7EE9CAFF" w:rsidR="00465AB1" w:rsidRPr="009B2C00" w:rsidRDefault="00465AB1" w:rsidP="00E439B5">
            <w:pPr>
              <w:tabs>
                <w:tab w:val="left" w:pos="1620"/>
                <w:tab w:val="left" w:pos="1800"/>
                <w:tab w:val="left" w:pos="2160"/>
              </w:tabs>
              <w:rPr>
                <w:rFonts w:ascii="Arial" w:hAnsi="Arial" w:cs="Arial"/>
              </w:rPr>
            </w:pPr>
            <w:r>
              <w:rPr>
                <w:rFonts w:ascii="Arial" w:hAnsi="Arial" w:cs="Arial"/>
              </w:rPr>
              <w:t xml:space="preserve">December was quiet. There was a nice sendoff for Darci Adolf at the office. The </w:t>
            </w:r>
            <w:r>
              <w:rPr>
                <w:rFonts w:ascii="Arial" w:hAnsi="Arial" w:cs="Arial"/>
              </w:rPr>
              <w:lastRenderedPageBreak/>
              <w:t xml:space="preserve">libraries appreciated receiving a holiday card. Christopher had a meeting with other members of the migration committee at Pacific City, Christopher, Mark Irmscher (Driftwood), Danielle Meninger (Tillamook), and Lillian </w:t>
            </w:r>
            <w:proofErr w:type="spellStart"/>
            <w:r>
              <w:rPr>
                <w:rFonts w:ascii="Arial" w:hAnsi="Arial" w:cs="Arial"/>
              </w:rPr>
              <w:t>Curanzy</w:t>
            </w:r>
            <w:proofErr w:type="spellEnd"/>
            <w:r>
              <w:rPr>
                <w:rFonts w:ascii="Arial" w:hAnsi="Arial" w:cs="Arial"/>
              </w:rPr>
              <w:t xml:space="preserve"> (Newport). Bryan had a meeting on zoom with librarians from Jackson County, Coos County, and Corvallis</w:t>
            </w:r>
            <w:r w:rsidR="00C87019">
              <w:rPr>
                <w:rFonts w:ascii="Arial" w:hAnsi="Arial" w:cs="Arial"/>
              </w:rPr>
              <w:t xml:space="preserve"> to help plan for advanced Koha training sometime in the future as part of the migration grant. Josephine County had terminated the county library lease in Grants Pass, but Bryan felt optimistic that this would be resolved. </w:t>
            </w:r>
          </w:p>
        </w:tc>
      </w:tr>
      <w:tr w:rsidR="001D178F" w:rsidRPr="009B2C00" w14:paraId="31DB401A" w14:textId="77777777" w:rsidTr="00317B64">
        <w:tc>
          <w:tcPr>
            <w:tcW w:w="2043" w:type="dxa"/>
            <w:shd w:val="clear" w:color="auto" w:fill="auto"/>
          </w:tcPr>
          <w:p w14:paraId="60141543" w14:textId="77777777" w:rsidR="001D178F" w:rsidRDefault="001D178F" w:rsidP="00E439B5">
            <w:pPr>
              <w:tabs>
                <w:tab w:val="left" w:pos="1620"/>
                <w:tab w:val="left" w:pos="1800"/>
                <w:tab w:val="left" w:pos="2160"/>
              </w:tabs>
              <w:rPr>
                <w:rFonts w:ascii="Arial" w:hAnsi="Arial" w:cs="Arial"/>
              </w:rPr>
            </w:pPr>
            <w:r>
              <w:rPr>
                <w:rFonts w:ascii="Arial" w:hAnsi="Arial" w:cs="Arial"/>
              </w:rPr>
              <w:lastRenderedPageBreak/>
              <w:t>Financial Report</w:t>
            </w:r>
          </w:p>
        </w:tc>
        <w:tc>
          <w:tcPr>
            <w:tcW w:w="1732" w:type="dxa"/>
            <w:shd w:val="clear" w:color="auto" w:fill="auto"/>
          </w:tcPr>
          <w:p w14:paraId="7D80A5FE"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5149" w:type="dxa"/>
            <w:gridSpan w:val="2"/>
            <w:shd w:val="clear" w:color="auto" w:fill="auto"/>
          </w:tcPr>
          <w:p w14:paraId="0E2C6E75" w14:textId="77777777" w:rsidR="001D178F" w:rsidRDefault="001D178F" w:rsidP="00E439B5">
            <w:pPr>
              <w:tabs>
                <w:tab w:val="left" w:pos="1620"/>
                <w:tab w:val="left" w:pos="1800"/>
                <w:tab w:val="left" w:pos="2160"/>
              </w:tabs>
              <w:rPr>
                <w:rFonts w:ascii="Arial" w:hAnsi="Arial" w:cs="Arial"/>
              </w:rPr>
            </w:pPr>
            <w:r>
              <w:rPr>
                <w:rFonts w:ascii="Arial" w:hAnsi="Arial" w:cs="Arial"/>
              </w:rPr>
              <w:t>Acceptance</w:t>
            </w:r>
          </w:p>
          <w:p w14:paraId="4B6D0EBD" w14:textId="3C395630" w:rsidR="00C87019" w:rsidRDefault="00C87019" w:rsidP="00E439B5">
            <w:pPr>
              <w:tabs>
                <w:tab w:val="left" w:pos="1620"/>
                <w:tab w:val="left" w:pos="1800"/>
                <w:tab w:val="left" w:pos="2160"/>
              </w:tabs>
              <w:rPr>
                <w:rFonts w:ascii="Arial" w:hAnsi="Arial" w:cs="Arial"/>
              </w:rPr>
            </w:pPr>
            <w:r>
              <w:rPr>
                <w:rFonts w:ascii="Arial" w:hAnsi="Arial" w:cs="Arial"/>
              </w:rPr>
              <w:t xml:space="preserve">Motion: Virginia/ Second: Susan. </w:t>
            </w:r>
            <w:proofErr w:type="spellStart"/>
            <w:r>
              <w:rPr>
                <w:rFonts w:ascii="Arial" w:hAnsi="Arial" w:cs="Arial"/>
              </w:rPr>
              <w:t>Acccepted</w:t>
            </w:r>
            <w:proofErr w:type="spellEnd"/>
            <w:r>
              <w:rPr>
                <w:rFonts w:ascii="Arial" w:hAnsi="Arial" w:cs="Arial"/>
              </w:rPr>
              <w:t xml:space="preserve"> unanimously</w:t>
            </w:r>
          </w:p>
        </w:tc>
      </w:tr>
      <w:tr w:rsidR="001D178F" w:rsidRPr="009B2C00" w14:paraId="47FC2D64" w14:textId="77777777" w:rsidTr="00317B64">
        <w:trPr>
          <w:trHeight w:val="197"/>
        </w:trPr>
        <w:tc>
          <w:tcPr>
            <w:tcW w:w="2043" w:type="dxa"/>
            <w:shd w:val="clear" w:color="auto" w:fill="auto"/>
          </w:tcPr>
          <w:p w14:paraId="4336FE4F" w14:textId="77777777" w:rsidR="001D178F" w:rsidRDefault="001D178F" w:rsidP="00E439B5">
            <w:pPr>
              <w:tabs>
                <w:tab w:val="left" w:pos="1620"/>
                <w:tab w:val="left" w:pos="1800"/>
                <w:tab w:val="left" w:pos="2160"/>
              </w:tabs>
              <w:rPr>
                <w:rFonts w:ascii="Arial" w:hAnsi="Arial" w:cs="Arial"/>
                <w:b/>
              </w:rPr>
            </w:pPr>
            <w:r>
              <w:rPr>
                <w:rFonts w:ascii="Arial" w:hAnsi="Arial" w:cs="Arial"/>
                <w:b/>
              </w:rPr>
              <w:t>Old Business</w:t>
            </w:r>
          </w:p>
        </w:tc>
        <w:tc>
          <w:tcPr>
            <w:tcW w:w="1732" w:type="dxa"/>
            <w:shd w:val="clear" w:color="auto" w:fill="auto"/>
          </w:tcPr>
          <w:p w14:paraId="2FC706E0" w14:textId="77777777" w:rsidR="001D178F" w:rsidRPr="009B2C00" w:rsidRDefault="001D178F" w:rsidP="00E439B5">
            <w:pPr>
              <w:tabs>
                <w:tab w:val="left" w:pos="1620"/>
                <w:tab w:val="left" w:pos="1800"/>
                <w:tab w:val="left" w:pos="2160"/>
              </w:tabs>
              <w:rPr>
                <w:rFonts w:ascii="Arial" w:hAnsi="Arial" w:cs="Arial"/>
              </w:rPr>
            </w:pPr>
          </w:p>
        </w:tc>
        <w:tc>
          <w:tcPr>
            <w:tcW w:w="5149" w:type="dxa"/>
            <w:gridSpan w:val="2"/>
            <w:shd w:val="clear" w:color="auto" w:fill="auto"/>
          </w:tcPr>
          <w:p w14:paraId="015F819E" w14:textId="77777777" w:rsidR="001D178F" w:rsidRDefault="001D178F" w:rsidP="00E439B5">
            <w:pPr>
              <w:tabs>
                <w:tab w:val="left" w:pos="1620"/>
                <w:tab w:val="left" w:pos="1800"/>
                <w:tab w:val="left" w:pos="2160"/>
              </w:tabs>
              <w:rPr>
                <w:rFonts w:ascii="Arial" w:hAnsi="Arial" w:cs="Arial"/>
              </w:rPr>
            </w:pPr>
          </w:p>
        </w:tc>
      </w:tr>
      <w:tr w:rsidR="009C336C" w:rsidRPr="009B2C00" w14:paraId="253ECB35" w14:textId="77777777" w:rsidTr="00317B64">
        <w:trPr>
          <w:trHeight w:val="197"/>
        </w:trPr>
        <w:tc>
          <w:tcPr>
            <w:tcW w:w="2043" w:type="dxa"/>
            <w:shd w:val="clear" w:color="auto" w:fill="auto"/>
          </w:tcPr>
          <w:p w14:paraId="57E93986" w14:textId="67075186" w:rsidR="009C336C" w:rsidRPr="009C336C" w:rsidRDefault="009C336C" w:rsidP="009C336C">
            <w:pPr>
              <w:tabs>
                <w:tab w:val="left" w:pos="1620"/>
                <w:tab w:val="left" w:pos="1800"/>
                <w:tab w:val="left" w:pos="2160"/>
              </w:tabs>
              <w:rPr>
                <w:rFonts w:ascii="Arial" w:hAnsi="Arial" w:cs="Arial"/>
                <w:bCs/>
              </w:rPr>
            </w:pPr>
            <w:r>
              <w:rPr>
                <w:rFonts w:ascii="Arial" w:hAnsi="Arial" w:cs="Arial"/>
                <w:bCs/>
              </w:rPr>
              <w:t>Migration update</w:t>
            </w:r>
          </w:p>
        </w:tc>
        <w:tc>
          <w:tcPr>
            <w:tcW w:w="1732" w:type="dxa"/>
            <w:shd w:val="clear" w:color="auto" w:fill="auto"/>
          </w:tcPr>
          <w:p w14:paraId="29509F79" w14:textId="64D67439" w:rsidR="009C336C" w:rsidRPr="009B2C00" w:rsidRDefault="009C336C" w:rsidP="009C336C">
            <w:pPr>
              <w:tabs>
                <w:tab w:val="left" w:pos="1620"/>
                <w:tab w:val="left" w:pos="1800"/>
                <w:tab w:val="left" w:pos="2160"/>
              </w:tabs>
              <w:rPr>
                <w:rFonts w:ascii="Arial" w:hAnsi="Arial" w:cs="Arial"/>
              </w:rPr>
            </w:pPr>
            <w:r>
              <w:rPr>
                <w:rFonts w:ascii="Arial" w:hAnsi="Arial" w:cs="Arial"/>
              </w:rPr>
              <w:t>Director</w:t>
            </w:r>
          </w:p>
        </w:tc>
        <w:tc>
          <w:tcPr>
            <w:tcW w:w="5149" w:type="dxa"/>
            <w:gridSpan w:val="2"/>
            <w:shd w:val="clear" w:color="auto" w:fill="auto"/>
          </w:tcPr>
          <w:p w14:paraId="1502BDFA" w14:textId="44C03EEE" w:rsidR="009C336C" w:rsidRDefault="00C87019" w:rsidP="009C336C">
            <w:pPr>
              <w:tabs>
                <w:tab w:val="left" w:pos="1620"/>
                <w:tab w:val="left" w:pos="1800"/>
                <w:tab w:val="left" w:pos="2160"/>
              </w:tabs>
              <w:rPr>
                <w:rFonts w:ascii="Arial" w:hAnsi="Arial" w:cs="Arial"/>
              </w:rPr>
            </w:pPr>
            <w:r>
              <w:rPr>
                <w:rFonts w:ascii="Arial" w:hAnsi="Arial" w:cs="Arial"/>
              </w:rPr>
              <w:t xml:space="preserve">Bryan demonstrated the new Aspen catalog pages for Siletz and Newport with new logo and browsing categories. </w:t>
            </w:r>
          </w:p>
        </w:tc>
      </w:tr>
      <w:tr w:rsidR="009C336C" w:rsidRPr="009B2C00" w14:paraId="045A0B4A" w14:textId="77777777" w:rsidTr="00317B64">
        <w:trPr>
          <w:trHeight w:val="197"/>
        </w:trPr>
        <w:tc>
          <w:tcPr>
            <w:tcW w:w="2043" w:type="dxa"/>
            <w:shd w:val="clear" w:color="auto" w:fill="auto"/>
          </w:tcPr>
          <w:p w14:paraId="47A30A8F" w14:textId="48A6C4CF" w:rsidR="009C336C" w:rsidRPr="00997310" w:rsidRDefault="009C336C" w:rsidP="009C336C">
            <w:pPr>
              <w:tabs>
                <w:tab w:val="left" w:pos="1620"/>
                <w:tab w:val="left" w:pos="1800"/>
                <w:tab w:val="left" w:pos="2160"/>
              </w:tabs>
              <w:rPr>
                <w:rFonts w:ascii="Arial" w:hAnsi="Arial" w:cs="Arial"/>
                <w:b/>
              </w:rPr>
            </w:pPr>
            <w:r w:rsidRPr="00997310">
              <w:rPr>
                <w:rFonts w:ascii="Arial" w:hAnsi="Arial" w:cs="Arial"/>
                <w:b/>
              </w:rPr>
              <w:t>New Business</w:t>
            </w:r>
          </w:p>
        </w:tc>
        <w:tc>
          <w:tcPr>
            <w:tcW w:w="1732" w:type="dxa"/>
            <w:shd w:val="clear" w:color="auto" w:fill="auto"/>
          </w:tcPr>
          <w:p w14:paraId="54D8E67E" w14:textId="77777777" w:rsidR="009C336C" w:rsidRDefault="009C336C" w:rsidP="009C336C">
            <w:pPr>
              <w:tabs>
                <w:tab w:val="left" w:pos="1620"/>
                <w:tab w:val="left" w:pos="1800"/>
                <w:tab w:val="left" w:pos="2160"/>
              </w:tabs>
              <w:rPr>
                <w:rFonts w:ascii="Arial" w:hAnsi="Arial" w:cs="Arial"/>
              </w:rPr>
            </w:pPr>
          </w:p>
        </w:tc>
        <w:tc>
          <w:tcPr>
            <w:tcW w:w="5149" w:type="dxa"/>
            <w:gridSpan w:val="2"/>
            <w:shd w:val="clear" w:color="auto" w:fill="auto"/>
          </w:tcPr>
          <w:p w14:paraId="200F41BF" w14:textId="77777777" w:rsidR="009C336C" w:rsidRDefault="009C336C" w:rsidP="009C336C">
            <w:pPr>
              <w:tabs>
                <w:tab w:val="left" w:pos="1620"/>
                <w:tab w:val="left" w:pos="1800"/>
                <w:tab w:val="left" w:pos="2160"/>
              </w:tabs>
              <w:rPr>
                <w:rFonts w:ascii="Arial" w:hAnsi="Arial" w:cs="Arial"/>
              </w:rPr>
            </w:pPr>
          </w:p>
        </w:tc>
      </w:tr>
      <w:tr w:rsidR="00FA758D" w:rsidRPr="009B2C00" w14:paraId="2A42806E" w14:textId="77777777" w:rsidTr="00317B64">
        <w:trPr>
          <w:trHeight w:val="197"/>
        </w:trPr>
        <w:tc>
          <w:tcPr>
            <w:tcW w:w="2043" w:type="dxa"/>
            <w:shd w:val="clear" w:color="auto" w:fill="auto"/>
          </w:tcPr>
          <w:p w14:paraId="4BEA862C" w14:textId="77777777" w:rsidR="00FA758D" w:rsidRDefault="00FA758D" w:rsidP="009C336C">
            <w:pPr>
              <w:tabs>
                <w:tab w:val="left" w:pos="1620"/>
                <w:tab w:val="left" w:pos="1800"/>
                <w:tab w:val="left" w:pos="2160"/>
              </w:tabs>
              <w:rPr>
                <w:rFonts w:ascii="Arial" w:hAnsi="Arial" w:cs="Arial"/>
                <w:bCs/>
              </w:rPr>
            </w:pPr>
            <w:r>
              <w:rPr>
                <w:rFonts w:ascii="Arial" w:hAnsi="Arial" w:cs="Arial"/>
                <w:bCs/>
              </w:rPr>
              <w:t>Upcoming business</w:t>
            </w:r>
          </w:p>
          <w:p w14:paraId="6CA78CFB" w14:textId="77777777" w:rsidR="00FA758D" w:rsidRDefault="00FA758D" w:rsidP="00FA758D">
            <w:pPr>
              <w:pStyle w:val="ListParagraph"/>
              <w:numPr>
                <w:ilvl w:val="0"/>
                <w:numId w:val="11"/>
              </w:numPr>
              <w:tabs>
                <w:tab w:val="left" w:pos="1620"/>
                <w:tab w:val="left" w:pos="1800"/>
                <w:tab w:val="left" w:pos="2160"/>
              </w:tabs>
              <w:rPr>
                <w:rFonts w:ascii="Arial" w:hAnsi="Arial" w:cs="Arial"/>
                <w:bCs/>
              </w:rPr>
            </w:pPr>
            <w:r>
              <w:rPr>
                <w:rFonts w:ascii="Arial" w:hAnsi="Arial" w:cs="Arial"/>
                <w:bCs/>
              </w:rPr>
              <w:t>2025-27 budget committee</w:t>
            </w:r>
          </w:p>
          <w:p w14:paraId="0FC847EA" w14:textId="77777777" w:rsidR="00FA758D" w:rsidRDefault="00FA758D" w:rsidP="00FA758D">
            <w:pPr>
              <w:pStyle w:val="ListParagraph"/>
              <w:numPr>
                <w:ilvl w:val="0"/>
                <w:numId w:val="11"/>
              </w:numPr>
              <w:tabs>
                <w:tab w:val="left" w:pos="1620"/>
                <w:tab w:val="left" w:pos="1800"/>
                <w:tab w:val="left" w:pos="2160"/>
              </w:tabs>
              <w:rPr>
                <w:rFonts w:ascii="Arial" w:hAnsi="Arial" w:cs="Arial"/>
                <w:bCs/>
              </w:rPr>
            </w:pPr>
            <w:r>
              <w:rPr>
                <w:rFonts w:ascii="Arial" w:hAnsi="Arial" w:cs="Arial"/>
                <w:bCs/>
              </w:rPr>
              <w:t>Board elections</w:t>
            </w:r>
          </w:p>
          <w:p w14:paraId="2120AE6C" w14:textId="2DFF4A82" w:rsidR="00FA758D" w:rsidRPr="00FA758D" w:rsidRDefault="00FA758D" w:rsidP="00FA758D">
            <w:pPr>
              <w:pStyle w:val="ListParagraph"/>
              <w:tabs>
                <w:tab w:val="left" w:pos="1620"/>
                <w:tab w:val="left" w:pos="1800"/>
                <w:tab w:val="left" w:pos="2160"/>
              </w:tabs>
              <w:rPr>
                <w:rFonts w:ascii="Arial" w:hAnsi="Arial" w:cs="Arial"/>
                <w:bCs/>
              </w:rPr>
            </w:pPr>
            <w:r>
              <w:rPr>
                <w:rFonts w:ascii="Arial" w:hAnsi="Arial" w:cs="Arial"/>
                <w:bCs/>
              </w:rPr>
              <w:t>(Tim and Carla expiring)</w:t>
            </w:r>
          </w:p>
        </w:tc>
        <w:tc>
          <w:tcPr>
            <w:tcW w:w="1732" w:type="dxa"/>
            <w:shd w:val="clear" w:color="auto" w:fill="auto"/>
          </w:tcPr>
          <w:p w14:paraId="7DD024B2" w14:textId="6D3F947C" w:rsidR="00FA758D" w:rsidRDefault="00FA758D" w:rsidP="009C336C">
            <w:pPr>
              <w:tabs>
                <w:tab w:val="left" w:pos="1620"/>
                <w:tab w:val="left" w:pos="1800"/>
                <w:tab w:val="left" w:pos="2160"/>
              </w:tabs>
              <w:rPr>
                <w:rFonts w:ascii="Arial" w:hAnsi="Arial" w:cs="Arial"/>
              </w:rPr>
            </w:pPr>
            <w:r>
              <w:rPr>
                <w:rFonts w:ascii="Arial" w:hAnsi="Arial" w:cs="Arial"/>
              </w:rPr>
              <w:t>Director</w:t>
            </w:r>
          </w:p>
        </w:tc>
        <w:tc>
          <w:tcPr>
            <w:tcW w:w="5149" w:type="dxa"/>
            <w:gridSpan w:val="2"/>
            <w:shd w:val="clear" w:color="auto" w:fill="auto"/>
          </w:tcPr>
          <w:p w14:paraId="351CBB19" w14:textId="553CDA25" w:rsidR="00FA758D" w:rsidRDefault="00C87019" w:rsidP="009C336C">
            <w:pPr>
              <w:tabs>
                <w:tab w:val="left" w:pos="1620"/>
                <w:tab w:val="left" w:pos="1800"/>
                <w:tab w:val="left" w:pos="2160"/>
              </w:tabs>
              <w:rPr>
                <w:rFonts w:ascii="Arial" w:hAnsi="Arial" w:cs="Arial"/>
              </w:rPr>
            </w:pPr>
            <w:r>
              <w:rPr>
                <w:rFonts w:ascii="Arial" w:hAnsi="Arial" w:cs="Arial"/>
              </w:rPr>
              <w:t xml:space="preserve">Bryan asked if board members knew of individuals who might be interested in serving on the budget committee. </w:t>
            </w:r>
          </w:p>
        </w:tc>
      </w:tr>
      <w:tr w:rsidR="00D36187" w:rsidRPr="009B2C00" w14:paraId="5B7A0F0C" w14:textId="77777777" w:rsidTr="00317B64">
        <w:trPr>
          <w:trHeight w:val="197"/>
        </w:trPr>
        <w:tc>
          <w:tcPr>
            <w:tcW w:w="2043" w:type="dxa"/>
            <w:shd w:val="clear" w:color="auto" w:fill="auto"/>
          </w:tcPr>
          <w:p w14:paraId="4CF1CF23" w14:textId="7FAE7A43" w:rsidR="00D36187" w:rsidRPr="00D36187" w:rsidRDefault="00D36187" w:rsidP="009C336C">
            <w:pPr>
              <w:tabs>
                <w:tab w:val="left" w:pos="1620"/>
                <w:tab w:val="left" w:pos="1800"/>
                <w:tab w:val="left" w:pos="2160"/>
              </w:tabs>
              <w:rPr>
                <w:rFonts w:ascii="Arial" w:hAnsi="Arial" w:cs="Arial"/>
                <w:bCs/>
              </w:rPr>
            </w:pPr>
            <w:r>
              <w:rPr>
                <w:rFonts w:ascii="Arial" w:hAnsi="Arial" w:cs="Arial"/>
                <w:bCs/>
              </w:rPr>
              <w:t>Protecting local patrons and residents</w:t>
            </w:r>
          </w:p>
        </w:tc>
        <w:tc>
          <w:tcPr>
            <w:tcW w:w="1732" w:type="dxa"/>
            <w:shd w:val="clear" w:color="auto" w:fill="auto"/>
          </w:tcPr>
          <w:p w14:paraId="73A44914" w14:textId="1977F151" w:rsidR="00D36187" w:rsidRDefault="00D36187" w:rsidP="009C336C">
            <w:pPr>
              <w:tabs>
                <w:tab w:val="left" w:pos="1620"/>
                <w:tab w:val="left" w:pos="1800"/>
                <w:tab w:val="left" w:pos="2160"/>
              </w:tabs>
              <w:rPr>
                <w:rFonts w:ascii="Arial" w:hAnsi="Arial" w:cs="Arial"/>
              </w:rPr>
            </w:pPr>
            <w:r>
              <w:rPr>
                <w:rFonts w:ascii="Arial" w:hAnsi="Arial" w:cs="Arial"/>
              </w:rPr>
              <w:t>Guests: Laura Kimberly (Newport) and Kirsten Brodbeck Kenney (Driftwood)</w:t>
            </w:r>
          </w:p>
        </w:tc>
        <w:tc>
          <w:tcPr>
            <w:tcW w:w="5149" w:type="dxa"/>
            <w:gridSpan w:val="2"/>
            <w:shd w:val="clear" w:color="auto" w:fill="auto"/>
          </w:tcPr>
          <w:p w14:paraId="2EA5327D" w14:textId="77777777" w:rsidR="00D36187" w:rsidRDefault="00D36187" w:rsidP="009C336C">
            <w:pPr>
              <w:tabs>
                <w:tab w:val="left" w:pos="1620"/>
                <w:tab w:val="left" w:pos="1800"/>
                <w:tab w:val="left" w:pos="2160"/>
              </w:tabs>
              <w:rPr>
                <w:rFonts w:ascii="Arial" w:hAnsi="Arial" w:cs="Arial"/>
              </w:rPr>
            </w:pPr>
            <w:r>
              <w:rPr>
                <w:rFonts w:ascii="Arial" w:hAnsi="Arial" w:cs="Arial"/>
              </w:rPr>
              <w:t>Information</w:t>
            </w:r>
          </w:p>
          <w:p w14:paraId="7D98F8BC" w14:textId="77777777" w:rsidR="00C87019" w:rsidRDefault="00C87019" w:rsidP="009C336C">
            <w:pPr>
              <w:tabs>
                <w:tab w:val="left" w:pos="1620"/>
                <w:tab w:val="left" w:pos="1800"/>
                <w:tab w:val="left" w:pos="2160"/>
              </w:tabs>
              <w:rPr>
                <w:rFonts w:ascii="Arial" w:hAnsi="Arial" w:cs="Arial"/>
              </w:rPr>
            </w:pPr>
            <w:r>
              <w:rPr>
                <w:rFonts w:ascii="Arial" w:hAnsi="Arial" w:cs="Arial"/>
              </w:rPr>
              <w:t xml:space="preserve">Laura took over the community outreach position with </w:t>
            </w:r>
            <w:proofErr w:type="gramStart"/>
            <w:r>
              <w:rPr>
                <w:rFonts w:ascii="Arial" w:hAnsi="Arial" w:cs="Arial"/>
              </w:rPr>
              <w:t>Newport</w:t>
            </w:r>
            <w:proofErr w:type="gramEnd"/>
            <w:r>
              <w:rPr>
                <w:rFonts w:ascii="Arial" w:hAnsi="Arial" w:cs="Arial"/>
              </w:rPr>
              <w:t xml:space="preserve"> City Government this past year. There was a community meeting on Monday night hosted by a local community group that worked with local Latinx/indigenous community. There was a similar meeting in Lincoln City. There were 130 people in attendance with an immigration attorney in attendance, </w:t>
            </w:r>
            <w:r w:rsidR="00BF581F">
              <w:rPr>
                <w:rFonts w:ascii="Arial" w:hAnsi="Arial" w:cs="Arial"/>
              </w:rPr>
              <w:t xml:space="preserve">Rep. David Gomberg, and representatives from the local sheriff and police departments. Information about residents’ rights was shared. The event was held to try to allay fears and let people know their rights. The library also works on “harm </w:t>
            </w:r>
            <w:r w:rsidR="00BF581F">
              <w:rPr>
                <w:rFonts w:ascii="Arial" w:hAnsi="Arial" w:cs="Arial"/>
              </w:rPr>
              <w:lastRenderedPageBreak/>
              <w:t xml:space="preserve">reduction” with hygiene items available and naloxone available at the desk. There are </w:t>
            </w:r>
            <w:proofErr w:type="gramStart"/>
            <w:r w:rsidR="00BF581F">
              <w:rPr>
                <w:rFonts w:ascii="Arial" w:hAnsi="Arial" w:cs="Arial"/>
              </w:rPr>
              <w:t>also now</w:t>
            </w:r>
            <w:proofErr w:type="gramEnd"/>
            <w:r w:rsidR="00BF581F">
              <w:rPr>
                <w:rFonts w:ascii="Arial" w:hAnsi="Arial" w:cs="Arial"/>
              </w:rPr>
              <w:t xml:space="preserve"> garden spaces available for the local community. </w:t>
            </w:r>
          </w:p>
          <w:p w14:paraId="2865848B" w14:textId="77777777" w:rsidR="00BF581F" w:rsidRDefault="00BF581F" w:rsidP="009C336C">
            <w:pPr>
              <w:tabs>
                <w:tab w:val="left" w:pos="1620"/>
                <w:tab w:val="left" w:pos="1800"/>
                <w:tab w:val="left" w:pos="2160"/>
              </w:tabs>
              <w:rPr>
                <w:rFonts w:ascii="Arial" w:hAnsi="Arial" w:cs="Arial"/>
              </w:rPr>
            </w:pPr>
          </w:p>
          <w:p w14:paraId="74F7357A" w14:textId="77777777" w:rsidR="00BF581F" w:rsidRDefault="00BF581F" w:rsidP="009C336C">
            <w:pPr>
              <w:tabs>
                <w:tab w:val="left" w:pos="1620"/>
                <w:tab w:val="left" w:pos="1800"/>
                <w:tab w:val="left" w:pos="2160"/>
              </w:tabs>
              <w:rPr>
                <w:rFonts w:ascii="Arial" w:hAnsi="Arial" w:cs="Arial"/>
              </w:rPr>
            </w:pPr>
            <w:r>
              <w:rPr>
                <w:rFonts w:ascii="Arial" w:hAnsi="Arial" w:cs="Arial"/>
              </w:rPr>
              <w:t>Current events have been rough on library staff, especially for those staff who are members of marginalized communities. Driftwood tries to provide as much information as possible to their staff</w:t>
            </w:r>
            <w:r w:rsidR="00605F7E">
              <w:rPr>
                <w:rFonts w:ascii="Arial" w:hAnsi="Arial" w:cs="Arial"/>
              </w:rPr>
              <w:t xml:space="preserve"> and tries to encourage self-care. Morale is problematic for both libraries. </w:t>
            </w:r>
          </w:p>
          <w:p w14:paraId="7A6B0DD3" w14:textId="77777777" w:rsidR="00605F7E" w:rsidRDefault="00605F7E" w:rsidP="009C336C">
            <w:pPr>
              <w:tabs>
                <w:tab w:val="left" w:pos="1620"/>
                <w:tab w:val="left" w:pos="1800"/>
                <w:tab w:val="left" w:pos="2160"/>
              </w:tabs>
              <w:rPr>
                <w:rFonts w:ascii="Arial" w:hAnsi="Arial" w:cs="Arial"/>
              </w:rPr>
            </w:pPr>
          </w:p>
          <w:p w14:paraId="00947C88" w14:textId="5B48D76C" w:rsidR="00605F7E" w:rsidRDefault="00605F7E" w:rsidP="009C336C">
            <w:pPr>
              <w:tabs>
                <w:tab w:val="left" w:pos="1620"/>
                <w:tab w:val="left" w:pos="1800"/>
                <w:tab w:val="left" w:pos="2160"/>
              </w:tabs>
              <w:rPr>
                <w:rFonts w:ascii="Arial" w:hAnsi="Arial" w:cs="Arial"/>
              </w:rPr>
            </w:pPr>
            <w:r>
              <w:rPr>
                <w:rFonts w:ascii="Arial" w:hAnsi="Arial" w:cs="Arial"/>
              </w:rPr>
              <w:t xml:space="preserve">Kirsten is a member of the Oregon DOE LGBTQIA2S+ strategic task force that meets to revise the student success plan for students who identify in these categories. (there are other task forces for other groups). They issue guidance to schools about how best to support these students, point them to resources, and try to find grant funding. They have been having discussions because of public records law and have been trying to figure out how the youth members of this committee can have their identities protected while still following public records laws. They have been talking about supreme court decisions regarding gender and Title IX and it’s good to know that Oregon students are protected by state laws. In Lincoln City, there’s been a </w:t>
            </w:r>
            <w:r w:rsidR="00317B64">
              <w:rPr>
                <w:rFonts w:ascii="Arial" w:hAnsi="Arial" w:cs="Arial"/>
              </w:rPr>
              <w:t xml:space="preserve">renewed energy in the queer community to organize and reach out for protection. </w:t>
            </w:r>
          </w:p>
        </w:tc>
      </w:tr>
      <w:tr w:rsidR="009C336C" w:rsidRPr="009B2C00" w14:paraId="67384C8D" w14:textId="77777777" w:rsidTr="00317B64">
        <w:trPr>
          <w:trHeight w:val="197"/>
        </w:trPr>
        <w:tc>
          <w:tcPr>
            <w:tcW w:w="2043" w:type="dxa"/>
            <w:shd w:val="clear" w:color="auto" w:fill="auto"/>
          </w:tcPr>
          <w:p w14:paraId="092E6FD9" w14:textId="4471CA6F" w:rsidR="009C336C" w:rsidRPr="00870D2E" w:rsidRDefault="009C336C" w:rsidP="009C336C">
            <w:pPr>
              <w:tabs>
                <w:tab w:val="left" w:pos="1620"/>
                <w:tab w:val="left" w:pos="1800"/>
                <w:tab w:val="left" w:pos="2160"/>
              </w:tabs>
              <w:rPr>
                <w:rFonts w:ascii="Arial" w:hAnsi="Arial" w:cs="Arial"/>
                <w:bCs/>
              </w:rPr>
            </w:pPr>
            <w:r w:rsidRPr="009B2C00">
              <w:rPr>
                <w:rFonts w:ascii="Arial" w:hAnsi="Arial" w:cs="Arial"/>
                <w:b/>
              </w:rPr>
              <w:lastRenderedPageBreak/>
              <w:t xml:space="preserve">Good of </w:t>
            </w:r>
            <w:r w:rsidRPr="00D409B4">
              <w:rPr>
                <w:rFonts w:ascii="Arial" w:hAnsi="Arial" w:cs="Arial"/>
                <w:b/>
              </w:rPr>
              <w:t>the</w:t>
            </w:r>
            <w:r w:rsidRPr="009B2C00">
              <w:rPr>
                <w:rFonts w:ascii="Arial" w:hAnsi="Arial" w:cs="Arial"/>
                <w:b/>
              </w:rPr>
              <w:t xml:space="preserve"> Order</w:t>
            </w:r>
          </w:p>
        </w:tc>
        <w:tc>
          <w:tcPr>
            <w:tcW w:w="1732" w:type="dxa"/>
            <w:shd w:val="clear" w:color="auto" w:fill="auto"/>
          </w:tcPr>
          <w:p w14:paraId="55858610" w14:textId="5C6FEA9A" w:rsidR="009C336C" w:rsidRDefault="009C336C" w:rsidP="009C336C">
            <w:pPr>
              <w:tabs>
                <w:tab w:val="left" w:pos="1620"/>
                <w:tab w:val="left" w:pos="1800"/>
                <w:tab w:val="left" w:pos="2160"/>
              </w:tabs>
              <w:rPr>
                <w:rFonts w:ascii="Arial" w:hAnsi="Arial" w:cs="Arial"/>
              </w:rPr>
            </w:pPr>
          </w:p>
        </w:tc>
        <w:tc>
          <w:tcPr>
            <w:tcW w:w="5149" w:type="dxa"/>
            <w:gridSpan w:val="2"/>
            <w:shd w:val="clear" w:color="auto" w:fill="auto"/>
          </w:tcPr>
          <w:p w14:paraId="7E74F06C" w14:textId="6A075CDB" w:rsidR="009C336C" w:rsidRDefault="009C336C" w:rsidP="009C336C">
            <w:pPr>
              <w:tabs>
                <w:tab w:val="left" w:pos="1620"/>
                <w:tab w:val="left" w:pos="1800"/>
                <w:tab w:val="left" w:pos="2160"/>
              </w:tabs>
              <w:rPr>
                <w:rFonts w:ascii="Arial" w:hAnsi="Arial" w:cs="Arial"/>
              </w:rPr>
            </w:pPr>
          </w:p>
        </w:tc>
      </w:tr>
      <w:tr w:rsidR="009C336C" w:rsidRPr="009B2C00" w14:paraId="67CFB197" w14:textId="77777777" w:rsidTr="00317B64">
        <w:trPr>
          <w:trHeight w:val="197"/>
        </w:trPr>
        <w:tc>
          <w:tcPr>
            <w:tcW w:w="2043" w:type="dxa"/>
            <w:shd w:val="clear" w:color="auto" w:fill="auto"/>
          </w:tcPr>
          <w:p w14:paraId="15ADA7B4" w14:textId="77777777" w:rsidR="009C336C" w:rsidRDefault="009C336C" w:rsidP="009C336C">
            <w:pPr>
              <w:tabs>
                <w:tab w:val="left" w:pos="1620"/>
                <w:tab w:val="left" w:pos="1800"/>
                <w:tab w:val="left" w:pos="2160"/>
              </w:tabs>
              <w:rPr>
                <w:rFonts w:ascii="Arial" w:hAnsi="Arial" w:cs="Arial"/>
                <w:b/>
              </w:rPr>
            </w:pPr>
            <w:r w:rsidRPr="009B2C00">
              <w:rPr>
                <w:rFonts w:ascii="Arial" w:hAnsi="Arial" w:cs="Arial"/>
                <w:b/>
              </w:rPr>
              <w:t>Next District Board Meeting</w:t>
            </w:r>
            <w:r>
              <w:rPr>
                <w:rFonts w:ascii="Arial" w:hAnsi="Arial" w:cs="Arial"/>
                <w:b/>
              </w:rPr>
              <w:t xml:space="preserve"> </w:t>
            </w:r>
          </w:p>
          <w:p w14:paraId="6174B306" w14:textId="17E1C0A9" w:rsidR="009C336C" w:rsidRPr="00D409B4" w:rsidRDefault="00D36187" w:rsidP="009C336C">
            <w:pPr>
              <w:tabs>
                <w:tab w:val="left" w:pos="1620"/>
                <w:tab w:val="left" w:pos="1800"/>
                <w:tab w:val="left" w:pos="2160"/>
              </w:tabs>
              <w:rPr>
                <w:rFonts w:ascii="Arial" w:hAnsi="Arial" w:cs="Arial"/>
                <w:bCs/>
              </w:rPr>
            </w:pPr>
            <w:r>
              <w:rPr>
                <w:rFonts w:ascii="Arial" w:hAnsi="Arial" w:cs="Arial"/>
                <w:bCs/>
              </w:rPr>
              <w:t>February 12, 2025</w:t>
            </w:r>
          </w:p>
        </w:tc>
        <w:tc>
          <w:tcPr>
            <w:tcW w:w="1732" w:type="dxa"/>
            <w:shd w:val="clear" w:color="auto" w:fill="auto"/>
          </w:tcPr>
          <w:p w14:paraId="5504DF25" w14:textId="77777777" w:rsidR="009C336C" w:rsidRPr="009B2C00" w:rsidRDefault="009C336C" w:rsidP="009C336C">
            <w:pPr>
              <w:tabs>
                <w:tab w:val="left" w:pos="1620"/>
                <w:tab w:val="left" w:pos="1800"/>
                <w:tab w:val="left" w:pos="2160"/>
              </w:tabs>
              <w:rPr>
                <w:rFonts w:ascii="Arial" w:hAnsi="Arial" w:cs="Arial"/>
              </w:rPr>
            </w:pPr>
          </w:p>
        </w:tc>
        <w:tc>
          <w:tcPr>
            <w:tcW w:w="5149" w:type="dxa"/>
            <w:gridSpan w:val="2"/>
            <w:shd w:val="clear" w:color="auto" w:fill="auto"/>
          </w:tcPr>
          <w:p w14:paraId="36F172D9" w14:textId="30973C3E" w:rsidR="009C336C" w:rsidRDefault="009C336C" w:rsidP="009C336C">
            <w:pPr>
              <w:tabs>
                <w:tab w:val="left" w:pos="1620"/>
                <w:tab w:val="left" w:pos="1800"/>
                <w:tab w:val="left" w:pos="2160"/>
              </w:tabs>
              <w:rPr>
                <w:rFonts w:ascii="Arial" w:hAnsi="Arial" w:cs="Arial"/>
              </w:rPr>
            </w:pPr>
            <w:r>
              <w:rPr>
                <w:rFonts w:ascii="Arial" w:hAnsi="Arial" w:cs="Arial"/>
              </w:rPr>
              <w:t>Information</w:t>
            </w:r>
          </w:p>
        </w:tc>
      </w:tr>
      <w:tr w:rsidR="009C336C" w:rsidRPr="009B2C00" w14:paraId="05F68D0F" w14:textId="77777777" w:rsidTr="00317B64">
        <w:trPr>
          <w:trHeight w:val="197"/>
        </w:trPr>
        <w:tc>
          <w:tcPr>
            <w:tcW w:w="2043" w:type="dxa"/>
            <w:shd w:val="clear" w:color="auto" w:fill="auto"/>
          </w:tcPr>
          <w:p w14:paraId="26BCB199" w14:textId="4A8873FD" w:rsidR="009C336C" w:rsidRPr="00532F71" w:rsidRDefault="009C336C" w:rsidP="009C336C">
            <w:pPr>
              <w:tabs>
                <w:tab w:val="left" w:pos="1620"/>
                <w:tab w:val="left" w:pos="1800"/>
                <w:tab w:val="left" w:pos="2160"/>
              </w:tabs>
              <w:rPr>
                <w:rFonts w:ascii="Arial" w:hAnsi="Arial" w:cs="Arial"/>
                <w:bCs/>
              </w:rPr>
            </w:pPr>
            <w:r w:rsidRPr="009B2C00">
              <w:rPr>
                <w:rFonts w:ascii="Arial" w:hAnsi="Arial" w:cs="Arial"/>
                <w:b/>
              </w:rPr>
              <w:t>Adjourn</w:t>
            </w:r>
          </w:p>
        </w:tc>
        <w:tc>
          <w:tcPr>
            <w:tcW w:w="1732" w:type="dxa"/>
            <w:shd w:val="clear" w:color="auto" w:fill="auto"/>
          </w:tcPr>
          <w:p w14:paraId="2FF60882" w14:textId="6FD67E15" w:rsidR="009C336C" w:rsidRPr="009B2C00" w:rsidRDefault="009C336C" w:rsidP="009C336C">
            <w:pPr>
              <w:tabs>
                <w:tab w:val="left" w:pos="1620"/>
                <w:tab w:val="left" w:pos="1800"/>
                <w:tab w:val="left" w:pos="2160"/>
              </w:tabs>
              <w:rPr>
                <w:rFonts w:ascii="Arial" w:hAnsi="Arial" w:cs="Arial"/>
              </w:rPr>
            </w:pPr>
            <w:r w:rsidRPr="009B2C00">
              <w:rPr>
                <w:rFonts w:ascii="Arial" w:hAnsi="Arial" w:cs="Arial"/>
              </w:rPr>
              <w:t>President</w:t>
            </w:r>
          </w:p>
        </w:tc>
        <w:tc>
          <w:tcPr>
            <w:tcW w:w="5149" w:type="dxa"/>
            <w:gridSpan w:val="2"/>
            <w:shd w:val="clear" w:color="auto" w:fill="auto"/>
          </w:tcPr>
          <w:p w14:paraId="0CB13979" w14:textId="027B562E" w:rsidR="009C336C" w:rsidRPr="009B2C00" w:rsidRDefault="009C336C" w:rsidP="009C336C">
            <w:pPr>
              <w:tabs>
                <w:tab w:val="left" w:pos="1620"/>
                <w:tab w:val="left" w:pos="1800"/>
                <w:tab w:val="left" w:pos="2160"/>
              </w:tabs>
              <w:rPr>
                <w:rFonts w:ascii="Arial" w:hAnsi="Arial" w:cs="Arial"/>
              </w:rPr>
            </w:pPr>
            <w:r>
              <w:rPr>
                <w:rFonts w:ascii="Arial" w:hAnsi="Arial" w:cs="Arial"/>
              </w:rPr>
              <w:t>Motion</w:t>
            </w:r>
          </w:p>
        </w:tc>
      </w:tr>
      <w:tr w:rsidR="009C336C" w:rsidRPr="009B2C00" w14:paraId="05AB6E3D" w14:textId="77777777" w:rsidTr="00317B64">
        <w:tc>
          <w:tcPr>
            <w:tcW w:w="2043" w:type="dxa"/>
            <w:shd w:val="clear" w:color="auto" w:fill="auto"/>
          </w:tcPr>
          <w:p w14:paraId="5E8E3178" w14:textId="7A2219DE" w:rsidR="009C336C" w:rsidRPr="00EE1290" w:rsidRDefault="009C336C" w:rsidP="009C336C">
            <w:pPr>
              <w:tabs>
                <w:tab w:val="left" w:pos="1620"/>
                <w:tab w:val="left" w:pos="1800"/>
                <w:tab w:val="left" w:pos="2160"/>
              </w:tabs>
              <w:rPr>
                <w:rFonts w:ascii="Arial" w:hAnsi="Arial" w:cs="Arial"/>
                <w:bCs/>
              </w:rPr>
            </w:pPr>
          </w:p>
        </w:tc>
        <w:tc>
          <w:tcPr>
            <w:tcW w:w="1732" w:type="dxa"/>
            <w:shd w:val="clear" w:color="auto" w:fill="auto"/>
          </w:tcPr>
          <w:p w14:paraId="100CAB34" w14:textId="53EE5AE6" w:rsidR="009C336C" w:rsidRPr="009B2C00" w:rsidRDefault="009C336C" w:rsidP="009C336C">
            <w:pPr>
              <w:tabs>
                <w:tab w:val="left" w:pos="1620"/>
                <w:tab w:val="left" w:pos="1800"/>
                <w:tab w:val="left" w:pos="2160"/>
              </w:tabs>
              <w:rPr>
                <w:rFonts w:ascii="Arial" w:hAnsi="Arial" w:cs="Arial"/>
              </w:rPr>
            </w:pPr>
          </w:p>
        </w:tc>
        <w:tc>
          <w:tcPr>
            <w:tcW w:w="5149" w:type="dxa"/>
            <w:gridSpan w:val="2"/>
            <w:shd w:val="clear" w:color="auto" w:fill="auto"/>
          </w:tcPr>
          <w:p w14:paraId="51109EDD" w14:textId="7241733A" w:rsidR="009C336C" w:rsidRPr="009B2C00" w:rsidRDefault="009C336C" w:rsidP="009C336C">
            <w:pPr>
              <w:tabs>
                <w:tab w:val="left" w:pos="1620"/>
                <w:tab w:val="left" w:pos="1800"/>
                <w:tab w:val="left" w:pos="2160"/>
              </w:tabs>
              <w:rPr>
                <w:rFonts w:ascii="Arial" w:hAnsi="Arial" w:cs="Arial"/>
              </w:rPr>
            </w:pPr>
          </w:p>
        </w:tc>
      </w:tr>
    </w:tbl>
    <w:p w14:paraId="5DC3C983" w14:textId="77777777" w:rsidR="00FA7C15" w:rsidRPr="00807C66" w:rsidRDefault="00FA7C15" w:rsidP="0020390C"/>
    <w:sectPr w:rsidR="00FA7C15" w:rsidRPr="00807C66" w:rsidSect="00910D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7D3F" w14:textId="77777777" w:rsidR="008A1491" w:rsidRDefault="008A1491" w:rsidP="00C22F88">
      <w:r>
        <w:separator/>
      </w:r>
    </w:p>
  </w:endnote>
  <w:endnote w:type="continuationSeparator" w:id="0">
    <w:p w14:paraId="6F8433C6" w14:textId="77777777" w:rsidR="008A1491" w:rsidRDefault="008A1491"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D505" w14:textId="77777777" w:rsidR="008A1491" w:rsidRDefault="008A1491" w:rsidP="00C22F88">
      <w:r>
        <w:separator/>
      </w:r>
    </w:p>
  </w:footnote>
  <w:footnote w:type="continuationSeparator" w:id="0">
    <w:p w14:paraId="2D2828D1" w14:textId="77777777" w:rsidR="008A1491" w:rsidRDefault="008A1491"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473CEE"/>
    <w:multiLevelType w:val="hybridMultilevel"/>
    <w:tmpl w:val="0B504BDE"/>
    <w:lvl w:ilvl="0" w:tplc="D7626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7"/>
  </w:num>
  <w:num w:numId="2" w16cid:durableId="1082679739">
    <w:abstractNumId w:val="1"/>
  </w:num>
  <w:num w:numId="3" w16cid:durableId="839472004">
    <w:abstractNumId w:val="2"/>
  </w:num>
  <w:num w:numId="4" w16cid:durableId="667055451">
    <w:abstractNumId w:val="8"/>
  </w:num>
  <w:num w:numId="5" w16cid:durableId="1733427649">
    <w:abstractNumId w:val="4"/>
  </w:num>
  <w:num w:numId="6" w16cid:durableId="1415586119">
    <w:abstractNumId w:val="0"/>
  </w:num>
  <w:num w:numId="7" w16cid:durableId="1359160838">
    <w:abstractNumId w:val="6"/>
  </w:num>
  <w:num w:numId="8" w16cid:durableId="1370181261">
    <w:abstractNumId w:val="5"/>
  </w:num>
  <w:num w:numId="9" w16cid:durableId="1664166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750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5780C"/>
    <w:rsid w:val="00062B19"/>
    <w:rsid w:val="00063243"/>
    <w:rsid w:val="00064CD8"/>
    <w:rsid w:val="0006663D"/>
    <w:rsid w:val="00067079"/>
    <w:rsid w:val="00074329"/>
    <w:rsid w:val="00074A9F"/>
    <w:rsid w:val="0008011C"/>
    <w:rsid w:val="0008319B"/>
    <w:rsid w:val="00083494"/>
    <w:rsid w:val="00086C6B"/>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C7576"/>
    <w:rsid w:val="000D6AD4"/>
    <w:rsid w:val="000D705F"/>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37343"/>
    <w:rsid w:val="00141410"/>
    <w:rsid w:val="00141693"/>
    <w:rsid w:val="0014250E"/>
    <w:rsid w:val="00142B78"/>
    <w:rsid w:val="00142F66"/>
    <w:rsid w:val="001443B1"/>
    <w:rsid w:val="0014533B"/>
    <w:rsid w:val="00152DDD"/>
    <w:rsid w:val="00154494"/>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730E"/>
    <w:rsid w:val="001A6AC5"/>
    <w:rsid w:val="001A7A3A"/>
    <w:rsid w:val="001B183F"/>
    <w:rsid w:val="001B2834"/>
    <w:rsid w:val="001B453A"/>
    <w:rsid w:val="001C0BEE"/>
    <w:rsid w:val="001D0E16"/>
    <w:rsid w:val="001D178F"/>
    <w:rsid w:val="001D4EFA"/>
    <w:rsid w:val="001D6241"/>
    <w:rsid w:val="001D7E58"/>
    <w:rsid w:val="001E1761"/>
    <w:rsid w:val="001E1C6B"/>
    <w:rsid w:val="001E547E"/>
    <w:rsid w:val="001E63DF"/>
    <w:rsid w:val="001E7B7E"/>
    <w:rsid w:val="001F010D"/>
    <w:rsid w:val="001F4126"/>
    <w:rsid w:val="001F6A58"/>
    <w:rsid w:val="001F7701"/>
    <w:rsid w:val="0020390C"/>
    <w:rsid w:val="00204168"/>
    <w:rsid w:val="00211FF0"/>
    <w:rsid w:val="00214FCA"/>
    <w:rsid w:val="00215FBB"/>
    <w:rsid w:val="0022169E"/>
    <w:rsid w:val="00230B8A"/>
    <w:rsid w:val="00230BE4"/>
    <w:rsid w:val="00235D9E"/>
    <w:rsid w:val="00243D30"/>
    <w:rsid w:val="00251D0A"/>
    <w:rsid w:val="0025513A"/>
    <w:rsid w:val="00256FAB"/>
    <w:rsid w:val="00263B59"/>
    <w:rsid w:val="00267B3B"/>
    <w:rsid w:val="00275E51"/>
    <w:rsid w:val="002762E4"/>
    <w:rsid w:val="002771BB"/>
    <w:rsid w:val="0027784C"/>
    <w:rsid w:val="00283FE7"/>
    <w:rsid w:val="00286C72"/>
    <w:rsid w:val="00296C6C"/>
    <w:rsid w:val="002971DC"/>
    <w:rsid w:val="002A3427"/>
    <w:rsid w:val="002A386F"/>
    <w:rsid w:val="002B075D"/>
    <w:rsid w:val="002B10D4"/>
    <w:rsid w:val="002B1CBA"/>
    <w:rsid w:val="002B407E"/>
    <w:rsid w:val="002B79C7"/>
    <w:rsid w:val="002C4CEF"/>
    <w:rsid w:val="002C5A87"/>
    <w:rsid w:val="002D07E0"/>
    <w:rsid w:val="002D1DE4"/>
    <w:rsid w:val="002D2A86"/>
    <w:rsid w:val="002D79B7"/>
    <w:rsid w:val="002E1B75"/>
    <w:rsid w:val="002E2140"/>
    <w:rsid w:val="002E3F39"/>
    <w:rsid w:val="002F5354"/>
    <w:rsid w:val="002F6439"/>
    <w:rsid w:val="003029A8"/>
    <w:rsid w:val="0030682C"/>
    <w:rsid w:val="003107EE"/>
    <w:rsid w:val="00313B3F"/>
    <w:rsid w:val="00317B64"/>
    <w:rsid w:val="00322D3F"/>
    <w:rsid w:val="003232E7"/>
    <w:rsid w:val="003267CB"/>
    <w:rsid w:val="003327B1"/>
    <w:rsid w:val="0033355C"/>
    <w:rsid w:val="00340A28"/>
    <w:rsid w:val="0034653F"/>
    <w:rsid w:val="0035107A"/>
    <w:rsid w:val="00351DAF"/>
    <w:rsid w:val="0035282C"/>
    <w:rsid w:val="00353F80"/>
    <w:rsid w:val="00360133"/>
    <w:rsid w:val="00365BBD"/>
    <w:rsid w:val="0036660B"/>
    <w:rsid w:val="00366DA5"/>
    <w:rsid w:val="00371B4C"/>
    <w:rsid w:val="0037283B"/>
    <w:rsid w:val="003753E9"/>
    <w:rsid w:val="00377F35"/>
    <w:rsid w:val="00380988"/>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131D"/>
    <w:rsid w:val="003F3BA5"/>
    <w:rsid w:val="003F4304"/>
    <w:rsid w:val="003F5B93"/>
    <w:rsid w:val="003F5F89"/>
    <w:rsid w:val="00403EAE"/>
    <w:rsid w:val="00404A32"/>
    <w:rsid w:val="00405C66"/>
    <w:rsid w:val="00412608"/>
    <w:rsid w:val="00413476"/>
    <w:rsid w:val="004265F0"/>
    <w:rsid w:val="004328BE"/>
    <w:rsid w:val="00432983"/>
    <w:rsid w:val="00433822"/>
    <w:rsid w:val="00435412"/>
    <w:rsid w:val="00441A55"/>
    <w:rsid w:val="0044239E"/>
    <w:rsid w:val="00444300"/>
    <w:rsid w:val="00446454"/>
    <w:rsid w:val="0045123A"/>
    <w:rsid w:val="00454CFC"/>
    <w:rsid w:val="0045555F"/>
    <w:rsid w:val="00456E1E"/>
    <w:rsid w:val="00457418"/>
    <w:rsid w:val="00460AC2"/>
    <w:rsid w:val="00463F9C"/>
    <w:rsid w:val="004659EF"/>
    <w:rsid w:val="00465AB1"/>
    <w:rsid w:val="00466F58"/>
    <w:rsid w:val="0047153D"/>
    <w:rsid w:val="00473FF9"/>
    <w:rsid w:val="004858E6"/>
    <w:rsid w:val="00485AE5"/>
    <w:rsid w:val="00487691"/>
    <w:rsid w:val="004939D9"/>
    <w:rsid w:val="00496CD1"/>
    <w:rsid w:val="0049706B"/>
    <w:rsid w:val="004A048F"/>
    <w:rsid w:val="004A4181"/>
    <w:rsid w:val="004A5DC2"/>
    <w:rsid w:val="004B35C2"/>
    <w:rsid w:val="004B4517"/>
    <w:rsid w:val="004B462E"/>
    <w:rsid w:val="004D1239"/>
    <w:rsid w:val="004D1880"/>
    <w:rsid w:val="004D496B"/>
    <w:rsid w:val="004E6320"/>
    <w:rsid w:val="004E7A79"/>
    <w:rsid w:val="004F04EA"/>
    <w:rsid w:val="004F0A3C"/>
    <w:rsid w:val="004F0F9D"/>
    <w:rsid w:val="004F3ED1"/>
    <w:rsid w:val="005028B8"/>
    <w:rsid w:val="00506747"/>
    <w:rsid w:val="00510506"/>
    <w:rsid w:val="005108FE"/>
    <w:rsid w:val="00510DD9"/>
    <w:rsid w:val="00511987"/>
    <w:rsid w:val="00512ACE"/>
    <w:rsid w:val="00516403"/>
    <w:rsid w:val="005222EB"/>
    <w:rsid w:val="0052299D"/>
    <w:rsid w:val="00523494"/>
    <w:rsid w:val="005305A5"/>
    <w:rsid w:val="00532ADB"/>
    <w:rsid w:val="00532F71"/>
    <w:rsid w:val="005348BC"/>
    <w:rsid w:val="00536569"/>
    <w:rsid w:val="00536ACF"/>
    <w:rsid w:val="00536DD8"/>
    <w:rsid w:val="00537CF4"/>
    <w:rsid w:val="00540849"/>
    <w:rsid w:val="005414CF"/>
    <w:rsid w:val="00547F0B"/>
    <w:rsid w:val="00552D47"/>
    <w:rsid w:val="00555516"/>
    <w:rsid w:val="0056053F"/>
    <w:rsid w:val="00563772"/>
    <w:rsid w:val="0057021E"/>
    <w:rsid w:val="00571257"/>
    <w:rsid w:val="00585083"/>
    <w:rsid w:val="00587741"/>
    <w:rsid w:val="00590EFB"/>
    <w:rsid w:val="00591EB0"/>
    <w:rsid w:val="0059531D"/>
    <w:rsid w:val="0059535D"/>
    <w:rsid w:val="005976DC"/>
    <w:rsid w:val="005A004F"/>
    <w:rsid w:val="005A1DCA"/>
    <w:rsid w:val="005A4772"/>
    <w:rsid w:val="005A6B91"/>
    <w:rsid w:val="005B14BF"/>
    <w:rsid w:val="005B2524"/>
    <w:rsid w:val="005C1F76"/>
    <w:rsid w:val="005C2EF4"/>
    <w:rsid w:val="005C4AC1"/>
    <w:rsid w:val="005C63C1"/>
    <w:rsid w:val="005C6B05"/>
    <w:rsid w:val="005D1CAE"/>
    <w:rsid w:val="005D335B"/>
    <w:rsid w:val="005D736C"/>
    <w:rsid w:val="005E16EB"/>
    <w:rsid w:val="005E18FA"/>
    <w:rsid w:val="005E4B9B"/>
    <w:rsid w:val="005F004E"/>
    <w:rsid w:val="005F1265"/>
    <w:rsid w:val="005F45EA"/>
    <w:rsid w:val="005F53E1"/>
    <w:rsid w:val="0060172E"/>
    <w:rsid w:val="0060189F"/>
    <w:rsid w:val="006048E8"/>
    <w:rsid w:val="00605F7E"/>
    <w:rsid w:val="00607764"/>
    <w:rsid w:val="006243A4"/>
    <w:rsid w:val="00632A36"/>
    <w:rsid w:val="00633982"/>
    <w:rsid w:val="00635918"/>
    <w:rsid w:val="00640359"/>
    <w:rsid w:val="00651D86"/>
    <w:rsid w:val="00651FB4"/>
    <w:rsid w:val="0065430F"/>
    <w:rsid w:val="00660296"/>
    <w:rsid w:val="00660640"/>
    <w:rsid w:val="0067386F"/>
    <w:rsid w:val="0068094F"/>
    <w:rsid w:val="006820C9"/>
    <w:rsid w:val="00685015"/>
    <w:rsid w:val="00685296"/>
    <w:rsid w:val="0068533A"/>
    <w:rsid w:val="00686EBB"/>
    <w:rsid w:val="006A317C"/>
    <w:rsid w:val="006A3E1B"/>
    <w:rsid w:val="006B31CB"/>
    <w:rsid w:val="006B3762"/>
    <w:rsid w:val="006B51F6"/>
    <w:rsid w:val="006C08CF"/>
    <w:rsid w:val="006C1608"/>
    <w:rsid w:val="006C22D4"/>
    <w:rsid w:val="006C4ECE"/>
    <w:rsid w:val="006D7684"/>
    <w:rsid w:val="006E373D"/>
    <w:rsid w:val="006E39B4"/>
    <w:rsid w:val="006E5980"/>
    <w:rsid w:val="006E7425"/>
    <w:rsid w:val="006F2A79"/>
    <w:rsid w:val="006F5099"/>
    <w:rsid w:val="00700D56"/>
    <w:rsid w:val="007011E4"/>
    <w:rsid w:val="0071571A"/>
    <w:rsid w:val="0071618C"/>
    <w:rsid w:val="00721657"/>
    <w:rsid w:val="00722B64"/>
    <w:rsid w:val="0072621E"/>
    <w:rsid w:val="007264A6"/>
    <w:rsid w:val="007306A8"/>
    <w:rsid w:val="0073236A"/>
    <w:rsid w:val="00733F30"/>
    <w:rsid w:val="007345F0"/>
    <w:rsid w:val="007400D4"/>
    <w:rsid w:val="007427A8"/>
    <w:rsid w:val="007445CD"/>
    <w:rsid w:val="00744C28"/>
    <w:rsid w:val="007457BE"/>
    <w:rsid w:val="007547FD"/>
    <w:rsid w:val="00755D6D"/>
    <w:rsid w:val="00761E08"/>
    <w:rsid w:val="00762D42"/>
    <w:rsid w:val="0076313C"/>
    <w:rsid w:val="007750C5"/>
    <w:rsid w:val="00776DE5"/>
    <w:rsid w:val="007812DF"/>
    <w:rsid w:val="00782929"/>
    <w:rsid w:val="00791965"/>
    <w:rsid w:val="00795523"/>
    <w:rsid w:val="007A0ED6"/>
    <w:rsid w:val="007A2E32"/>
    <w:rsid w:val="007B2604"/>
    <w:rsid w:val="007B3F77"/>
    <w:rsid w:val="007B6428"/>
    <w:rsid w:val="007B6856"/>
    <w:rsid w:val="007C1F32"/>
    <w:rsid w:val="007C24A5"/>
    <w:rsid w:val="007C4754"/>
    <w:rsid w:val="007E1D25"/>
    <w:rsid w:val="007E6D57"/>
    <w:rsid w:val="007E78BF"/>
    <w:rsid w:val="007F44AF"/>
    <w:rsid w:val="007F6480"/>
    <w:rsid w:val="00800254"/>
    <w:rsid w:val="00800A08"/>
    <w:rsid w:val="008030C5"/>
    <w:rsid w:val="00807104"/>
    <w:rsid w:val="00807AD1"/>
    <w:rsid w:val="00807C66"/>
    <w:rsid w:val="008113DA"/>
    <w:rsid w:val="00821CC3"/>
    <w:rsid w:val="0082641B"/>
    <w:rsid w:val="00831EF5"/>
    <w:rsid w:val="0083271E"/>
    <w:rsid w:val="00836893"/>
    <w:rsid w:val="00843AA8"/>
    <w:rsid w:val="008461DC"/>
    <w:rsid w:val="0085027E"/>
    <w:rsid w:val="00850DE2"/>
    <w:rsid w:val="00851AC7"/>
    <w:rsid w:val="00855E05"/>
    <w:rsid w:val="00860986"/>
    <w:rsid w:val="00870D2E"/>
    <w:rsid w:val="008712C8"/>
    <w:rsid w:val="00873BC1"/>
    <w:rsid w:val="00873FCE"/>
    <w:rsid w:val="0087652B"/>
    <w:rsid w:val="00880014"/>
    <w:rsid w:val="008829BE"/>
    <w:rsid w:val="008835C8"/>
    <w:rsid w:val="00884453"/>
    <w:rsid w:val="00885825"/>
    <w:rsid w:val="00890ADF"/>
    <w:rsid w:val="0089190D"/>
    <w:rsid w:val="008961FB"/>
    <w:rsid w:val="008A1491"/>
    <w:rsid w:val="008B218F"/>
    <w:rsid w:val="008B33ED"/>
    <w:rsid w:val="008B36E3"/>
    <w:rsid w:val="008C1655"/>
    <w:rsid w:val="008C41E5"/>
    <w:rsid w:val="008C4D30"/>
    <w:rsid w:val="008C7831"/>
    <w:rsid w:val="008D2879"/>
    <w:rsid w:val="008D2D20"/>
    <w:rsid w:val="008D3A66"/>
    <w:rsid w:val="008D4725"/>
    <w:rsid w:val="008E1CC7"/>
    <w:rsid w:val="008E27AE"/>
    <w:rsid w:val="008E55C8"/>
    <w:rsid w:val="008F23CB"/>
    <w:rsid w:val="009000D3"/>
    <w:rsid w:val="00900879"/>
    <w:rsid w:val="00901279"/>
    <w:rsid w:val="00906BAD"/>
    <w:rsid w:val="00910DE7"/>
    <w:rsid w:val="00912FEB"/>
    <w:rsid w:val="00920C32"/>
    <w:rsid w:val="00921953"/>
    <w:rsid w:val="00923126"/>
    <w:rsid w:val="009245AC"/>
    <w:rsid w:val="00926913"/>
    <w:rsid w:val="00927E06"/>
    <w:rsid w:val="009303F9"/>
    <w:rsid w:val="009308E9"/>
    <w:rsid w:val="00940C7A"/>
    <w:rsid w:val="009414EC"/>
    <w:rsid w:val="009430CA"/>
    <w:rsid w:val="00954209"/>
    <w:rsid w:val="00954A41"/>
    <w:rsid w:val="009562F8"/>
    <w:rsid w:val="00956C83"/>
    <w:rsid w:val="0096292F"/>
    <w:rsid w:val="00963A4F"/>
    <w:rsid w:val="0097174D"/>
    <w:rsid w:val="00973326"/>
    <w:rsid w:val="009817BC"/>
    <w:rsid w:val="00983FCE"/>
    <w:rsid w:val="00984564"/>
    <w:rsid w:val="00984C59"/>
    <w:rsid w:val="00987375"/>
    <w:rsid w:val="009923B4"/>
    <w:rsid w:val="009928A3"/>
    <w:rsid w:val="009930A9"/>
    <w:rsid w:val="00993C4C"/>
    <w:rsid w:val="00996BDE"/>
    <w:rsid w:val="00997310"/>
    <w:rsid w:val="009A0195"/>
    <w:rsid w:val="009B2C00"/>
    <w:rsid w:val="009B4981"/>
    <w:rsid w:val="009B49B4"/>
    <w:rsid w:val="009B4F4B"/>
    <w:rsid w:val="009B73F2"/>
    <w:rsid w:val="009B7847"/>
    <w:rsid w:val="009C336A"/>
    <w:rsid w:val="009C336C"/>
    <w:rsid w:val="009C4442"/>
    <w:rsid w:val="009C4AD2"/>
    <w:rsid w:val="009C6F32"/>
    <w:rsid w:val="009C6FFF"/>
    <w:rsid w:val="009D0074"/>
    <w:rsid w:val="009D2E06"/>
    <w:rsid w:val="009D678A"/>
    <w:rsid w:val="009F79C3"/>
    <w:rsid w:val="009F7EA6"/>
    <w:rsid w:val="00A03887"/>
    <w:rsid w:val="00A03968"/>
    <w:rsid w:val="00A12922"/>
    <w:rsid w:val="00A1544A"/>
    <w:rsid w:val="00A159EB"/>
    <w:rsid w:val="00A15F14"/>
    <w:rsid w:val="00A275BD"/>
    <w:rsid w:val="00A3680F"/>
    <w:rsid w:val="00A41DDD"/>
    <w:rsid w:val="00A42863"/>
    <w:rsid w:val="00A4508D"/>
    <w:rsid w:val="00A45990"/>
    <w:rsid w:val="00A45F21"/>
    <w:rsid w:val="00A50175"/>
    <w:rsid w:val="00A516D6"/>
    <w:rsid w:val="00A5425C"/>
    <w:rsid w:val="00A54D19"/>
    <w:rsid w:val="00A5586E"/>
    <w:rsid w:val="00A578B9"/>
    <w:rsid w:val="00A611A4"/>
    <w:rsid w:val="00A630A5"/>
    <w:rsid w:val="00A7008E"/>
    <w:rsid w:val="00A73693"/>
    <w:rsid w:val="00A826FA"/>
    <w:rsid w:val="00A856FC"/>
    <w:rsid w:val="00A870FE"/>
    <w:rsid w:val="00A93E0A"/>
    <w:rsid w:val="00A94E81"/>
    <w:rsid w:val="00A96CB5"/>
    <w:rsid w:val="00A97241"/>
    <w:rsid w:val="00AA35D0"/>
    <w:rsid w:val="00AB1BAB"/>
    <w:rsid w:val="00AB623E"/>
    <w:rsid w:val="00AC3893"/>
    <w:rsid w:val="00AC55AF"/>
    <w:rsid w:val="00AC5F85"/>
    <w:rsid w:val="00AC727C"/>
    <w:rsid w:val="00AD32E2"/>
    <w:rsid w:val="00AD39F6"/>
    <w:rsid w:val="00AD7715"/>
    <w:rsid w:val="00AE6889"/>
    <w:rsid w:val="00AF0853"/>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55368"/>
    <w:rsid w:val="00B602D9"/>
    <w:rsid w:val="00B62A4C"/>
    <w:rsid w:val="00B62D41"/>
    <w:rsid w:val="00B64E10"/>
    <w:rsid w:val="00B72236"/>
    <w:rsid w:val="00B72714"/>
    <w:rsid w:val="00B861F3"/>
    <w:rsid w:val="00B87DDF"/>
    <w:rsid w:val="00B92BA5"/>
    <w:rsid w:val="00B934EA"/>
    <w:rsid w:val="00B95F20"/>
    <w:rsid w:val="00BA17AE"/>
    <w:rsid w:val="00BA33D7"/>
    <w:rsid w:val="00BA33ED"/>
    <w:rsid w:val="00BA72D5"/>
    <w:rsid w:val="00BB1EF6"/>
    <w:rsid w:val="00BC127A"/>
    <w:rsid w:val="00BC6ACA"/>
    <w:rsid w:val="00BC6FE8"/>
    <w:rsid w:val="00BC7D79"/>
    <w:rsid w:val="00BC7E80"/>
    <w:rsid w:val="00BD2311"/>
    <w:rsid w:val="00BD2AB6"/>
    <w:rsid w:val="00BD6D3A"/>
    <w:rsid w:val="00BD6E95"/>
    <w:rsid w:val="00BD6EA8"/>
    <w:rsid w:val="00BE05AB"/>
    <w:rsid w:val="00BF1C57"/>
    <w:rsid w:val="00BF2CC2"/>
    <w:rsid w:val="00BF2E59"/>
    <w:rsid w:val="00BF3A24"/>
    <w:rsid w:val="00BF4744"/>
    <w:rsid w:val="00BF581F"/>
    <w:rsid w:val="00C005F9"/>
    <w:rsid w:val="00C06B65"/>
    <w:rsid w:val="00C06BC5"/>
    <w:rsid w:val="00C2147A"/>
    <w:rsid w:val="00C22AB7"/>
    <w:rsid w:val="00C22F88"/>
    <w:rsid w:val="00C2481A"/>
    <w:rsid w:val="00C253E6"/>
    <w:rsid w:val="00C25DC0"/>
    <w:rsid w:val="00C272CC"/>
    <w:rsid w:val="00C32C08"/>
    <w:rsid w:val="00C34B99"/>
    <w:rsid w:val="00C35285"/>
    <w:rsid w:val="00C40AE7"/>
    <w:rsid w:val="00C53660"/>
    <w:rsid w:val="00C539B0"/>
    <w:rsid w:val="00C54DFE"/>
    <w:rsid w:val="00C55A3F"/>
    <w:rsid w:val="00C607B0"/>
    <w:rsid w:val="00C62588"/>
    <w:rsid w:val="00C6338A"/>
    <w:rsid w:val="00C71968"/>
    <w:rsid w:val="00C86594"/>
    <w:rsid w:val="00C87019"/>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6999"/>
    <w:rsid w:val="00CE6DE5"/>
    <w:rsid w:val="00CF206B"/>
    <w:rsid w:val="00CF4A95"/>
    <w:rsid w:val="00D01F7D"/>
    <w:rsid w:val="00D0267C"/>
    <w:rsid w:val="00D069EE"/>
    <w:rsid w:val="00D13B8A"/>
    <w:rsid w:val="00D20C4E"/>
    <w:rsid w:val="00D2310C"/>
    <w:rsid w:val="00D24B58"/>
    <w:rsid w:val="00D251E5"/>
    <w:rsid w:val="00D26BF2"/>
    <w:rsid w:val="00D30427"/>
    <w:rsid w:val="00D33D8E"/>
    <w:rsid w:val="00D3511B"/>
    <w:rsid w:val="00D36187"/>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2F96"/>
    <w:rsid w:val="00D843E8"/>
    <w:rsid w:val="00D85247"/>
    <w:rsid w:val="00D86627"/>
    <w:rsid w:val="00D91048"/>
    <w:rsid w:val="00D97E33"/>
    <w:rsid w:val="00DA3241"/>
    <w:rsid w:val="00DA38CA"/>
    <w:rsid w:val="00DA4779"/>
    <w:rsid w:val="00DA7E7E"/>
    <w:rsid w:val="00DB1EE9"/>
    <w:rsid w:val="00DC00DB"/>
    <w:rsid w:val="00DC65F9"/>
    <w:rsid w:val="00DC7567"/>
    <w:rsid w:val="00DD7E86"/>
    <w:rsid w:val="00DE6E30"/>
    <w:rsid w:val="00DE7FF9"/>
    <w:rsid w:val="00DF0245"/>
    <w:rsid w:val="00DF5684"/>
    <w:rsid w:val="00E04583"/>
    <w:rsid w:val="00E06236"/>
    <w:rsid w:val="00E14486"/>
    <w:rsid w:val="00E17ED2"/>
    <w:rsid w:val="00E24E58"/>
    <w:rsid w:val="00E25D92"/>
    <w:rsid w:val="00E272E7"/>
    <w:rsid w:val="00E347EB"/>
    <w:rsid w:val="00E34DB2"/>
    <w:rsid w:val="00E36E43"/>
    <w:rsid w:val="00E439B5"/>
    <w:rsid w:val="00E47372"/>
    <w:rsid w:val="00E53BA7"/>
    <w:rsid w:val="00E56F7C"/>
    <w:rsid w:val="00E63EB0"/>
    <w:rsid w:val="00E63EEE"/>
    <w:rsid w:val="00E65DC1"/>
    <w:rsid w:val="00E6747E"/>
    <w:rsid w:val="00E6750C"/>
    <w:rsid w:val="00E678ED"/>
    <w:rsid w:val="00E726E5"/>
    <w:rsid w:val="00E83546"/>
    <w:rsid w:val="00E83B39"/>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249C4"/>
    <w:rsid w:val="00F25383"/>
    <w:rsid w:val="00F26D94"/>
    <w:rsid w:val="00F277CC"/>
    <w:rsid w:val="00F34FDF"/>
    <w:rsid w:val="00F45E8A"/>
    <w:rsid w:val="00F52973"/>
    <w:rsid w:val="00F53187"/>
    <w:rsid w:val="00F53AE4"/>
    <w:rsid w:val="00F558B2"/>
    <w:rsid w:val="00F622CE"/>
    <w:rsid w:val="00F63564"/>
    <w:rsid w:val="00F752A6"/>
    <w:rsid w:val="00F7557E"/>
    <w:rsid w:val="00F77EE2"/>
    <w:rsid w:val="00F82810"/>
    <w:rsid w:val="00F84E56"/>
    <w:rsid w:val="00F9140C"/>
    <w:rsid w:val="00F94565"/>
    <w:rsid w:val="00FA0C10"/>
    <w:rsid w:val="00FA4524"/>
    <w:rsid w:val="00FA5ACE"/>
    <w:rsid w:val="00FA758D"/>
    <w:rsid w:val="00FA7C15"/>
    <w:rsid w:val="00FB17A6"/>
    <w:rsid w:val="00FB3846"/>
    <w:rsid w:val="00FB7CA2"/>
    <w:rsid w:val="00FC4868"/>
    <w:rsid w:val="00FC744C"/>
    <w:rsid w:val="00FD394C"/>
    <w:rsid w:val="00FF06E0"/>
    <w:rsid w:val="00FF08AF"/>
    <w:rsid w:val="00FF79A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 w:type="paragraph" w:styleId="ListParagraph">
    <w:name w:val="List Paragraph"/>
    <w:basedOn w:val="Normal"/>
    <w:uiPriority w:val="34"/>
    <w:qFormat/>
    <w:rsid w:val="00FA7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2</cp:revision>
  <cp:lastPrinted>2023-01-26T18:56:00Z</cp:lastPrinted>
  <dcterms:created xsi:type="dcterms:W3CDTF">2025-02-10T22:31:00Z</dcterms:created>
  <dcterms:modified xsi:type="dcterms:W3CDTF">2025-02-10T22:31:00Z</dcterms:modified>
</cp:coreProperties>
</file>